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090CA" w14:textId="77777777" w:rsidR="007B1E27" w:rsidRPr="00E63685" w:rsidRDefault="00683C2E" w:rsidP="007B1E27">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14114C9D" wp14:editId="76B4D336">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456F5898" w14:textId="77777777" w:rsidR="007B1E27" w:rsidRPr="00E63685" w:rsidRDefault="007B1E27" w:rsidP="007B1E27">
      <w:pPr>
        <w:spacing w:line="240" w:lineRule="atLeast"/>
        <w:jc w:val="both"/>
        <w:rPr>
          <w:rFonts w:ascii="Arial" w:hAnsi="Arial"/>
        </w:rPr>
      </w:pPr>
    </w:p>
    <w:p w14:paraId="5BA6966F" w14:textId="77777777" w:rsidR="007B1E27" w:rsidRPr="00E63685" w:rsidRDefault="007B1E27" w:rsidP="007B1E27">
      <w:pPr>
        <w:spacing w:line="240" w:lineRule="atLeast"/>
        <w:jc w:val="both"/>
        <w:rPr>
          <w:rFonts w:ascii="Arial" w:hAnsi="Arial"/>
        </w:rPr>
      </w:pPr>
    </w:p>
    <w:p w14:paraId="20E60AA6" w14:textId="77777777" w:rsidR="007B1E27" w:rsidRPr="00E63685" w:rsidRDefault="007B1E27" w:rsidP="007B1E27">
      <w:pPr>
        <w:spacing w:line="240" w:lineRule="atLeast"/>
        <w:jc w:val="both"/>
        <w:rPr>
          <w:rFonts w:ascii="Arial" w:hAnsi="Arial"/>
        </w:rPr>
      </w:pPr>
    </w:p>
    <w:p w14:paraId="3433527B" w14:textId="77777777" w:rsidR="007B1E27" w:rsidRPr="00E63685" w:rsidRDefault="007B1E27" w:rsidP="007B1E27">
      <w:pPr>
        <w:spacing w:line="240" w:lineRule="atLeast"/>
        <w:jc w:val="both"/>
        <w:rPr>
          <w:rFonts w:ascii="Arial" w:hAnsi="Arial"/>
        </w:rPr>
      </w:pPr>
    </w:p>
    <w:p w14:paraId="2FEFF9CC" w14:textId="77777777" w:rsidR="007B1E27" w:rsidRPr="00E63685" w:rsidRDefault="007B1E27" w:rsidP="007B1E27">
      <w:pPr>
        <w:spacing w:line="240" w:lineRule="atLeast"/>
        <w:jc w:val="both"/>
        <w:rPr>
          <w:rFonts w:ascii="Arial" w:hAnsi="Arial"/>
        </w:rPr>
      </w:pPr>
    </w:p>
    <w:p w14:paraId="244EDB08" w14:textId="77777777" w:rsidR="007B1E27" w:rsidRPr="00E63685" w:rsidRDefault="007B1E27" w:rsidP="007B1E27">
      <w:pPr>
        <w:spacing w:line="240" w:lineRule="atLeast"/>
        <w:jc w:val="both"/>
        <w:rPr>
          <w:rFonts w:ascii="Arial" w:hAnsi="Arial"/>
        </w:rPr>
      </w:pPr>
    </w:p>
    <w:p w14:paraId="0035862C" w14:textId="77777777" w:rsidR="007B1E27" w:rsidRPr="00E63685" w:rsidRDefault="007B1E27" w:rsidP="007B1E27">
      <w:pPr>
        <w:spacing w:line="240" w:lineRule="atLeast"/>
        <w:jc w:val="both"/>
        <w:rPr>
          <w:rFonts w:ascii="Arial" w:hAnsi="Arial"/>
        </w:rPr>
      </w:pPr>
    </w:p>
    <w:p w14:paraId="2068E54F" w14:textId="77777777" w:rsidR="007B1E27" w:rsidRPr="00E63685" w:rsidRDefault="007B1E27" w:rsidP="007B1E27">
      <w:pPr>
        <w:spacing w:line="240" w:lineRule="atLeast"/>
        <w:jc w:val="both"/>
        <w:rPr>
          <w:rFonts w:ascii="Arial" w:hAnsi="Arial"/>
        </w:rPr>
      </w:pPr>
    </w:p>
    <w:p w14:paraId="7331B854" w14:textId="77777777" w:rsidR="007B1E27" w:rsidRPr="00E63685" w:rsidRDefault="007B1E27" w:rsidP="007B1E27">
      <w:pPr>
        <w:spacing w:line="240" w:lineRule="atLeast"/>
        <w:jc w:val="both"/>
        <w:rPr>
          <w:rFonts w:ascii="Arial" w:hAnsi="Arial"/>
        </w:rPr>
      </w:pPr>
    </w:p>
    <w:p w14:paraId="55795252" w14:textId="77777777" w:rsidR="007B1E27" w:rsidRPr="00E63685" w:rsidRDefault="007B1E27" w:rsidP="007B1E27">
      <w:pPr>
        <w:spacing w:line="240" w:lineRule="atLeast"/>
        <w:jc w:val="both"/>
        <w:rPr>
          <w:rFonts w:ascii="Arial" w:hAnsi="Arial"/>
        </w:rPr>
      </w:pPr>
    </w:p>
    <w:p w14:paraId="2A57EB88" w14:textId="77777777" w:rsidR="007B1E27" w:rsidRPr="00E63685" w:rsidRDefault="007B1E27" w:rsidP="007B1E27">
      <w:pPr>
        <w:spacing w:line="240" w:lineRule="atLeast"/>
        <w:jc w:val="both"/>
        <w:rPr>
          <w:rFonts w:ascii="Arial" w:hAnsi="Arial"/>
        </w:rPr>
      </w:pPr>
    </w:p>
    <w:p w14:paraId="09F38EC9" w14:textId="77777777" w:rsidR="007B1E27" w:rsidRPr="00E63685" w:rsidRDefault="007B1E27" w:rsidP="007B1E27">
      <w:pPr>
        <w:spacing w:line="240" w:lineRule="atLeast"/>
        <w:jc w:val="both"/>
        <w:rPr>
          <w:rFonts w:ascii="Arial" w:hAnsi="Arial"/>
        </w:rPr>
      </w:pPr>
    </w:p>
    <w:p w14:paraId="5FB96858" w14:textId="77777777" w:rsidR="007B1E27" w:rsidRPr="00E63685" w:rsidRDefault="007B1E27" w:rsidP="007B1E27">
      <w:pPr>
        <w:spacing w:line="240" w:lineRule="atLeast"/>
        <w:jc w:val="both"/>
        <w:rPr>
          <w:rFonts w:ascii="Arial" w:hAnsi="Arial"/>
        </w:rPr>
      </w:pPr>
    </w:p>
    <w:p w14:paraId="66E4E211" w14:textId="77777777" w:rsidR="007B1E27" w:rsidRPr="00E63685" w:rsidRDefault="007B1E27" w:rsidP="007B1E27">
      <w:pPr>
        <w:spacing w:line="240" w:lineRule="atLeast"/>
        <w:jc w:val="both"/>
        <w:rPr>
          <w:rFonts w:ascii="Arial" w:hAnsi="Arial"/>
        </w:rPr>
      </w:pPr>
    </w:p>
    <w:p w14:paraId="75C187CE" w14:textId="77777777" w:rsidR="007B1E27" w:rsidRPr="00E63685" w:rsidRDefault="007B1E27" w:rsidP="007B1E27">
      <w:pPr>
        <w:spacing w:line="240" w:lineRule="atLeast"/>
        <w:jc w:val="both"/>
        <w:rPr>
          <w:rFonts w:ascii="Arial" w:hAnsi="Arial"/>
        </w:rPr>
      </w:pPr>
    </w:p>
    <w:p w14:paraId="1C83DDAD" w14:textId="77777777" w:rsidR="007B1E27" w:rsidRPr="00E63685" w:rsidRDefault="007B1E27" w:rsidP="007B1E27">
      <w:pPr>
        <w:spacing w:line="240" w:lineRule="atLeast"/>
        <w:jc w:val="both"/>
        <w:rPr>
          <w:rFonts w:ascii="Arial" w:hAnsi="Arial"/>
        </w:rPr>
      </w:pPr>
    </w:p>
    <w:p w14:paraId="09DC08CC" w14:textId="77777777" w:rsidR="007B1E27" w:rsidRPr="00E63685" w:rsidRDefault="007B1E27" w:rsidP="007B1E27">
      <w:pPr>
        <w:spacing w:line="240" w:lineRule="atLeast"/>
        <w:jc w:val="both"/>
        <w:rPr>
          <w:rFonts w:ascii="Arial" w:hAnsi="Arial"/>
        </w:rPr>
      </w:pPr>
    </w:p>
    <w:p w14:paraId="594A3082" w14:textId="77777777" w:rsidR="007B1E27" w:rsidRPr="00E63685" w:rsidRDefault="007B1E27" w:rsidP="007B1E27">
      <w:pPr>
        <w:spacing w:line="240" w:lineRule="atLeast"/>
        <w:jc w:val="both"/>
        <w:rPr>
          <w:rFonts w:ascii="Arial" w:hAnsi="Arial"/>
        </w:rPr>
      </w:pPr>
    </w:p>
    <w:p w14:paraId="0E33C020" w14:textId="77777777" w:rsidR="007B1E27" w:rsidRPr="00E63685" w:rsidRDefault="007B1E27" w:rsidP="007B1E27">
      <w:pPr>
        <w:rPr>
          <w:rFonts w:ascii="Arial" w:hAnsi="Arial" w:cs="Arial"/>
          <w:b/>
          <w:sz w:val="56"/>
        </w:rPr>
      </w:pPr>
      <w:r>
        <w:rPr>
          <w:rFonts w:ascii="Arial" w:hAnsi="Arial" w:cs="Arial"/>
          <w:b/>
          <w:bCs/>
          <w:sz w:val="56"/>
          <w:lang w:val="es-US"/>
        </w:rPr>
        <w:t>Consentimiento informado</w:t>
      </w:r>
    </w:p>
    <w:p w14:paraId="725E3761" w14:textId="77777777" w:rsidR="007B1E27" w:rsidRPr="00E63685" w:rsidRDefault="007B1E27" w:rsidP="007B1E27">
      <w:pPr>
        <w:spacing w:line="240" w:lineRule="atLeast"/>
        <w:jc w:val="both"/>
        <w:rPr>
          <w:rFonts w:ascii="Arial" w:hAnsi="Arial"/>
        </w:rPr>
      </w:pPr>
      <w:r>
        <w:rPr>
          <w:rFonts w:ascii="Arial" w:hAnsi="Arial" w:cs="Arial"/>
          <w:b/>
          <w:bCs/>
          <w:sz w:val="28"/>
          <w:lang w:val="es-US"/>
        </w:rPr>
        <w:t xml:space="preserve">Cirugía de </w:t>
      </w:r>
      <w:proofErr w:type="spellStart"/>
      <w:r>
        <w:rPr>
          <w:rFonts w:ascii="Arial" w:hAnsi="Arial" w:cs="Arial"/>
          <w:b/>
          <w:bCs/>
          <w:sz w:val="28"/>
          <w:lang w:val="es-US"/>
        </w:rPr>
        <w:t>otoplastia</w:t>
      </w:r>
      <w:proofErr w:type="spellEnd"/>
    </w:p>
    <w:p w14:paraId="237F8771" w14:textId="77777777" w:rsidR="007B1E27" w:rsidRPr="00E63685" w:rsidRDefault="007B1E27" w:rsidP="007B1E27">
      <w:pPr>
        <w:spacing w:line="240" w:lineRule="atLeast"/>
        <w:jc w:val="both"/>
        <w:rPr>
          <w:rFonts w:ascii="Arial" w:hAnsi="Arial"/>
        </w:rPr>
      </w:pPr>
    </w:p>
    <w:p w14:paraId="6E7BAF9F" w14:textId="77777777" w:rsidR="007B1E27" w:rsidRPr="00E63685" w:rsidRDefault="007B1E27" w:rsidP="007B1E27">
      <w:pPr>
        <w:spacing w:line="240" w:lineRule="atLeast"/>
        <w:jc w:val="both"/>
        <w:rPr>
          <w:rFonts w:ascii="Arial" w:hAnsi="Arial"/>
        </w:rPr>
      </w:pPr>
    </w:p>
    <w:p w14:paraId="1A0D6219" w14:textId="77777777" w:rsidR="007B1E27" w:rsidRPr="00E63685" w:rsidRDefault="007B1E27" w:rsidP="007B1E27">
      <w:pPr>
        <w:spacing w:line="240" w:lineRule="atLeast"/>
        <w:jc w:val="both"/>
        <w:rPr>
          <w:rFonts w:ascii="Arial" w:hAnsi="Arial"/>
        </w:rPr>
      </w:pPr>
    </w:p>
    <w:p w14:paraId="0E790BF6" w14:textId="77777777" w:rsidR="007B1E27" w:rsidRPr="00E63685" w:rsidRDefault="007B1E27" w:rsidP="007B1E27">
      <w:pPr>
        <w:spacing w:line="240" w:lineRule="atLeast"/>
        <w:jc w:val="both"/>
        <w:rPr>
          <w:rFonts w:ascii="Arial" w:hAnsi="Arial"/>
        </w:rPr>
      </w:pPr>
    </w:p>
    <w:p w14:paraId="54CC9CA8" w14:textId="77777777" w:rsidR="007B1E27" w:rsidRPr="00E63685" w:rsidRDefault="007B1E27" w:rsidP="007B1E27">
      <w:pPr>
        <w:spacing w:line="240" w:lineRule="atLeast"/>
        <w:jc w:val="both"/>
        <w:rPr>
          <w:rFonts w:ascii="Arial" w:hAnsi="Arial"/>
        </w:rPr>
      </w:pPr>
    </w:p>
    <w:p w14:paraId="48A2AD07" w14:textId="77777777" w:rsidR="007B1E27" w:rsidRPr="00E63685" w:rsidRDefault="007B1E27" w:rsidP="007B1E27">
      <w:pPr>
        <w:spacing w:line="240" w:lineRule="atLeast"/>
        <w:jc w:val="both"/>
        <w:rPr>
          <w:rFonts w:ascii="Arial" w:hAnsi="Arial"/>
        </w:rPr>
      </w:pPr>
    </w:p>
    <w:p w14:paraId="23D4B0C6" w14:textId="77777777" w:rsidR="007B1E27" w:rsidRPr="00E63685" w:rsidRDefault="007B1E27" w:rsidP="007B1E27">
      <w:pPr>
        <w:spacing w:line="240" w:lineRule="atLeast"/>
        <w:jc w:val="both"/>
        <w:rPr>
          <w:rFonts w:ascii="Arial" w:hAnsi="Arial"/>
        </w:rPr>
      </w:pPr>
    </w:p>
    <w:p w14:paraId="318E5D7E" w14:textId="77777777" w:rsidR="007B1E27" w:rsidRPr="00E63685" w:rsidRDefault="007B1E27" w:rsidP="007B1E27">
      <w:pPr>
        <w:spacing w:line="240" w:lineRule="atLeast"/>
        <w:jc w:val="both"/>
        <w:rPr>
          <w:rFonts w:ascii="Arial" w:hAnsi="Arial"/>
        </w:rPr>
      </w:pPr>
    </w:p>
    <w:p w14:paraId="3DA58224" w14:textId="77777777" w:rsidR="007B1E27" w:rsidRPr="00E63685" w:rsidRDefault="007B1E27" w:rsidP="007B1E27">
      <w:pPr>
        <w:spacing w:line="240" w:lineRule="atLeast"/>
        <w:jc w:val="both"/>
        <w:rPr>
          <w:rFonts w:ascii="Arial" w:hAnsi="Arial"/>
        </w:rPr>
      </w:pPr>
    </w:p>
    <w:p w14:paraId="117E70FA" w14:textId="77777777" w:rsidR="007B1E27" w:rsidRPr="00E63685" w:rsidRDefault="007B1E27" w:rsidP="007B1E27">
      <w:pPr>
        <w:spacing w:line="240" w:lineRule="atLeast"/>
        <w:jc w:val="both"/>
        <w:rPr>
          <w:rFonts w:ascii="Arial" w:hAnsi="Arial"/>
        </w:rPr>
      </w:pPr>
    </w:p>
    <w:p w14:paraId="3AC0EEC1" w14:textId="77777777" w:rsidR="007B1E27" w:rsidRPr="00E63685" w:rsidRDefault="007B1E27" w:rsidP="007B1E27">
      <w:pPr>
        <w:spacing w:line="240" w:lineRule="atLeast"/>
        <w:jc w:val="both"/>
        <w:rPr>
          <w:rFonts w:ascii="Arial" w:hAnsi="Arial"/>
        </w:rPr>
      </w:pPr>
    </w:p>
    <w:p w14:paraId="169423FA" w14:textId="77777777" w:rsidR="007B1E27" w:rsidRPr="00E63685" w:rsidRDefault="007B1E27" w:rsidP="007B1E27">
      <w:pPr>
        <w:spacing w:line="240" w:lineRule="atLeast"/>
        <w:jc w:val="both"/>
        <w:rPr>
          <w:rFonts w:ascii="Arial" w:hAnsi="Arial"/>
        </w:rPr>
      </w:pPr>
    </w:p>
    <w:p w14:paraId="4C34FAB2" w14:textId="77777777" w:rsidR="007B1E27" w:rsidRPr="00E63685" w:rsidRDefault="007B1E27" w:rsidP="007B1E27">
      <w:pPr>
        <w:spacing w:line="240" w:lineRule="atLeast"/>
        <w:jc w:val="both"/>
        <w:rPr>
          <w:rFonts w:ascii="Arial" w:hAnsi="Arial"/>
        </w:rPr>
      </w:pPr>
    </w:p>
    <w:p w14:paraId="27826671" w14:textId="77777777" w:rsidR="007B1E27" w:rsidRPr="00E63685" w:rsidRDefault="007B1E27" w:rsidP="007B1E27">
      <w:pPr>
        <w:spacing w:line="240" w:lineRule="atLeast"/>
        <w:jc w:val="both"/>
        <w:rPr>
          <w:rFonts w:ascii="Arial" w:hAnsi="Arial"/>
        </w:rPr>
      </w:pPr>
    </w:p>
    <w:p w14:paraId="50A0C67B" w14:textId="77777777" w:rsidR="007B1E27" w:rsidRPr="00E63685" w:rsidRDefault="007B1E27" w:rsidP="007B1E27">
      <w:pPr>
        <w:spacing w:line="240" w:lineRule="atLeast"/>
        <w:jc w:val="both"/>
        <w:rPr>
          <w:rFonts w:ascii="Arial" w:hAnsi="Arial"/>
        </w:rPr>
      </w:pPr>
    </w:p>
    <w:p w14:paraId="42EB36D3" w14:textId="77777777" w:rsidR="00E21927" w:rsidRPr="00E63685" w:rsidRDefault="00E21927" w:rsidP="007B1E27">
      <w:pPr>
        <w:spacing w:line="240" w:lineRule="atLeast"/>
        <w:jc w:val="both"/>
        <w:rPr>
          <w:rFonts w:ascii="Arial" w:hAnsi="Arial"/>
        </w:rPr>
      </w:pPr>
    </w:p>
    <w:p w14:paraId="54A303D5" w14:textId="77777777" w:rsidR="00E21927" w:rsidRPr="00E63685" w:rsidRDefault="00E21927" w:rsidP="007B1E27">
      <w:pPr>
        <w:spacing w:line="240" w:lineRule="atLeast"/>
        <w:jc w:val="both"/>
        <w:rPr>
          <w:rFonts w:ascii="Arial" w:hAnsi="Arial"/>
        </w:rPr>
      </w:pPr>
    </w:p>
    <w:p w14:paraId="0CD6F1A7" w14:textId="77777777" w:rsidR="00E21927" w:rsidRPr="00E63685" w:rsidRDefault="00E21927" w:rsidP="007B1E27">
      <w:pPr>
        <w:spacing w:line="240" w:lineRule="atLeast"/>
        <w:jc w:val="both"/>
        <w:rPr>
          <w:rFonts w:ascii="Arial" w:hAnsi="Arial"/>
        </w:rPr>
      </w:pPr>
    </w:p>
    <w:p w14:paraId="2D013D08" w14:textId="77777777" w:rsidR="00E21927" w:rsidRPr="00E63685" w:rsidRDefault="00E21927" w:rsidP="007B1E27">
      <w:pPr>
        <w:spacing w:line="240" w:lineRule="atLeast"/>
        <w:jc w:val="both"/>
        <w:rPr>
          <w:rFonts w:ascii="Arial" w:hAnsi="Arial"/>
        </w:rPr>
      </w:pPr>
    </w:p>
    <w:p w14:paraId="238F1993" w14:textId="77777777" w:rsidR="00E21927" w:rsidRPr="00E63685" w:rsidRDefault="00E21927" w:rsidP="007B1E27">
      <w:pPr>
        <w:spacing w:line="240" w:lineRule="atLeast"/>
        <w:jc w:val="both"/>
        <w:rPr>
          <w:rFonts w:ascii="Arial" w:hAnsi="Arial"/>
        </w:rPr>
      </w:pPr>
    </w:p>
    <w:p w14:paraId="43D4E2AF" w14:textId="77777777" w:rsidR="008C5A35" w:rsidRPr="00E63685" w:rsidRDefault="008C5A35" w:rsidP="007B1E27">
      <w:pPr>
        <w:spacing w:line="240" w:lineRule="atLeast"/>
        <w:jc w:val="both"/>
        <w:rPr>
          <w:rFonts w:ascii="Arial" w:hAnsi="Arial"/>
        </w:rPr>
      </w:pPr>
    </w:p>
    <w:p w14:paraId="59093BF3" w14:textId="77777777" w:rsidR="00E21927" w:rsidRPr="00E63685" w:rsidRDefault="00E21927" w:rsidP="007B1E27">
      <w:pPr>
        <w:spacing w:line="240" w:lineRule="atLeast"/>
        <w:jc w:val="both"/>
        <w:rPr>
          <w:rFonts w:ascii="Arial" w:hAnsi="Arial"/>
        </w:rPr>
      </w:pPr>
    </w:p>
    <w:p w14:paraId="524DB417" w14:textId="77777777" w:rsidR="008C5A35" w:rsidRPr="00E63685" w:rsidRDefault="008C5A35" w:rsidP="007B1E27">
      <w:pPr>
        <w:spacing w:line="240" w:lineRule="atLeast"/>
        <w:jc w:val="both"/>
        <w:rPr>
          <w:rFonts w:ascii="Arial" w:hAnsi="Arial"/>
        </w:rPr>
      </w:pPr>
    </w:p>
    <w:p w14:paraId="0A02B5E5" w14:textId="77777777" w:rsidR="00E21927" w:rsidRPr="00E63685" w:rsidRDefault="00E21927" w:rsidP="007B1E27">
      <w:pPr>
        <w:spacing w:line="240" w:lineRule="atLeast"/>
        <w:jc w:val="both"/>
        <w:rPr>
          <w:rFonts w:ascii="Arial" w:hAnsi="Arial"/>
        </w:rPr>
      </w:pPr>
    </w:p>
    <w:p w14:paraId="2508B602" w14:textId="77777777" w:rsidR="00E21927" w:rsidRPr="00E63685" w:rsidRDefault="00E21927" w:rsidP="007B1E27">
      <w:pPr>
        <w:spacing w:line="240" w:lineRule="atLeast"/>
        <w:jc w:val="both"/>
        <w:rPr>
          <w:rFonts w:ascii="Arial" w:hAnsi="Arial"/>
        </w:rPr>
      </w:pPr>
    </w:p>
    <w:p w14:paraId="5A3B3DD2" w14:textId="77777777" w:rsidR="007B1E27" w:rsidRPr="00E63685" w:rsidRDefault="00242556" w:rsidP="007B1E27">
      <w:pPr>
        <w:spacing w:line="240" w:lineRule="atLeast"/>
        <w:jc w:val="both"/>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1217B6F5" wp14:editId="32D27DB1">
                <wp:simplePos x="0" y="0"/>
                <wp:positionH relativeFrom="column">
                  <wp:posOffset>0</wp:posOffset>
                </wp:positionH>
                <wp:positionV relativeFrom="paragraph">
                  <wp:posOffset>255905</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20.15pt" to="468pt,20.15pt" w14:anchorId="16C4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">
                <v:shadow opacity="22938f" offset="0"/>
                <w10:wrap type="tight"/>
              </v:line>
            </w:pict>
          </mc:Fallback>
        </mc:AlternateContent>
      </w:r>
    </w:p>
    <w:p w14:paraId="2DBF8BFD" w14:textId="6ABCAD75" w:rsidR="007B1E27" w:rsidRPr="00E63685" w:rsidRDefault="00F65657" w:rsidP="007B1E27">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 xml:space="preserve">Recurso de consentimiento informado </w:t>
      </w:r>
      <w:r w:rsidR="00E57E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reserva todos los demás derechos</w:t>
      </w:r>
      <w:r w:rsidR="00E57EE0">
        <w:rPr>
          <w:rFonts w:ascii="Arial" w:hAnsi="Arial"/>
          <w:sz w:val="14"/>
          <w:lang w:val="es-US"/>
        </w:rPr>
        <w:sym w:font="Symbol" w:char="00E2"/>
      </w:r>
      <w:r w:rsidR="00E57EE0">
        <w:rPr>
          <w:rFonts w:ascii="Arial" w:hAnsi="Arial"/>
          <w:sz w:val="14"/>
          <w:lang w:val="es-US"/>
        </w:rPr>
        <w:t xml:space="preserve">.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286A3590" w14:textId="77777777" w:rsidR="00CE1185" w:rsidRPr="00E63685" w:rsidRDefault="00CE1185" w:rsidP="007B1E27">
      <w:pPr>
        <w:jc w:val="both"/>
        <w:rPr>
          <w:rFonts w:ascii="Arial" w:hAnsi="Arial"/>
          <w:sz w:val="14"/>
        </w:rPr>
        <w:sectPr w:rsidR="00CE1185" w:rsidRPr="00E63685">
          <w:headerReference w:type="default" r:id="rId7"/>
          <w:footerReference w:type="default" r:id="rId8"/>
          <w:pgSz w:w="12240" w:h="15840"/>
          <w:pgMar w:top="720" w:right="1440" w:bottom="720" w:left="1440" w:header="720" w:footer="720" w:gutter="0"/>
          <w:cols w:space="720"/>
          <w:titlePg/>
          <w:docGrid w:linePitch="360"/>
        </w:sectPr>
      </w:pPr>
    </w:p>
    <w:p w14:paraId="0D95A830" w14:textId="77777777" w:rsidR="00E57EE0" w:rsidRPr="00E63685" w:rsidRDefault="00E57EE0" w:rsidP="00642860">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4161E8DE" w14:textId="2A7B7CFE" w:rsidR="000E5591" w:rsidRPr="00E63685" w:rsidRDefault="000E5591" w:rsidP="00642860">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ha preparado para informarle a usted sobre la </w:t>
      </w:r>
      <w:r>
        <w:rPr>
          <w:rFonts w:ascii="Arial" w:hAnsi="Arial" w:cs="Arial"/>
          <w:color w:val="000000"/>
          <w:sz w:val="20"/>
          <w:lang w:val="es-US"/>
        </w:rPr>
        <w:t xml:space="preserve">cirugía de </w:t>
      </w:r>
      <w:proofErr w:type="spellStart"/>
      <w:r>
        <w:rPr>
          <w:rFonts w:ascii="Arial" w:hAnsi="Arial" w:cs="Arial"/>
          <w:color w:val="000000"/>
          <w:sz w:val="20"/>
          <w:lang w:val="es-US"/>
        </w:rPr>
        <w:t>otoplastia</w:t>
      </w:r>
      <w:proofErr w:type="spellEnd"/>
      <w:r>
        <w:rPr>
          <w:rFonts w:ascii="Arial" w:hAnsi="Arial" w:cs="Arial"/>
          <w:sz w:val="20"/>
          <w:szCs w:val="20"/>
          <w:lang w:val="es-US"/>
        </w:rPr>
        <w:t>,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642F65A9" w14:textId="77777777" w:rsidR="000E5591" w:rsidRPr="00E63685" w:rsidRDefault="000E5591" w:rsidP="00642860">
      <w:pPr>
        <w:widowControl w:val="0"/>
        <w:autoSpaceDE w:val="0"/>
        <w:autoSpaceDN w:val="0"/>
        <w:adjustRightInd w:val="0"/>
        <w:jc w:val="both"/>
        <w:rPr>
          <w:rFonts w:ascii="Arial" w:hAnsi="Arial" w:cs="Arial"/>
          <w:sz w:val="20"/>
          <w:szCs w:val="20"/>
        </w:rPr>
      </w:pPr>
    </w:p>
    <w:p w14:paraId="095BFC82" w14:textId="77777777" w:rsidR="000E5591" w:rsidRPr="00E63685" w:rsidRDefault="000E5591" w:rsidP="00642860">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8F2C139" w14:textId="77777777" w:rsidR="00E57EE0" w:rsidRPr="00E63685" w:rsidRDefault="00E57EE0" w:rsidP="00642860">
      <w:pPr>
        <w:widowControl w:val="0"/>
        <w:autoSpaceDE w:val="0"/>
        <w:autoSpaceDN w:val="0"/>
        <w:adjustRightInd w:val="0"/>
        <w:jc w:val="both"/>
        <w:rPr>
          <w:rFonts w:ascii="Arial" w:hAnsi="Arial" w:cs="Arial"/>
          <w:sz w:val="20"/>
          <w:szCs w:val="20"/>
        </w:rPr>
      </w:pPr>
    </w:p>
    <w:p w14:paraId="03EB71D1" w14:textId="77777777" w:rsidR="00E57EE0" w:rsidRPr="00E63685" w:rsidRDefault="00E57EE0" w:rsidP="00642860">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7A7A04B0" w14:textId="77777777" w:rsidR="00642860" w:rsidRPr="00E63685" w:rsidRDefault="00642860" w:rsidP="00642860">
      <w:pPr>
        <w:jc w:val="both"/>
        <w:rPr>
          <w:rFonts w:ascii="Arial" w:hAnsi="Arial" w:cs="Arial"/>
          <w:sz w:val="20"/>
        </w:rPr>
      </w:pPr>
      <w:r>
        <w:rPr>
          <w:rFonts w:ascii="Arial" w:hAnsi="Arial" w:cs="Arial"/>
          <w:sz w:val="20"/>
          <w:lang w:val="es-US"/>
        </w:rPr>
        <w:t xml:space="preserve">La </w:t>
      </w:r>
      <w:proofErr w:type="spellStart"/>
      <w:r>
        <w:rPr>
          <w:rFonts w:ascii="Arial" w:hAnsi="Arial" w:cs="Arial"/>
          <w:sz w:val="20"/>
          <w:lang w:val="es-US"/>
        </w:rPr>
        <w:t>otoplastia</w:t>
      </w:r>
      <w:proofErr w:type="spellEnd"/>
      <w:r>
        <w:rPr>
          <w:rFonts w:ascii="Arial" w:hAnsi="Arial" w:cs="Arial"/>
          <w:sz w:val="20"/>
          <w:lang w:val="es-US"/>
        </w:rPr>
        <w:t xml:space="preserve"> es un proceso quirúrgico para remodelar la oreja.  Se pueden utilizar diferentes técnicas y enfoques para remodelar la prominencia congénita de las orejas y para restaurar orejas dañadas.  Cada individuo que recurre a la </w:t>
      </w:r>
      <w:proofErr w:type="spellStart"/>
      <w:r>
        <w:rPr>
          <w:rFonts w:ascii="Arial" w:hAnsi="Arial" w:cs="Arial"/>
          <w:sz w:val="20"/>
          <w:lang w:val="es-US"/>
        </w:rPr>
        <w:t>otoplastia</w:t>
      </w:r>
      <w:proofErr w:type="spellEnd"/>
      <w:r>
        <w:rPr>
          <w:rFonts w:ascii="Arial" w:hAnsi="Arial" w:cs="Arial"/>
          <w:sz w:val="20"/>
          <w:lang w:val="es-US"/>
        </w:rPr>
        <w:t xml:space="preserve"> es único, tanto en términos de la apariencia de sus orejas como en términos de expectativas con respecto a los resultados posteriores a una cirugía de </w:t>
      </w:r>
      <w:proofErr w:type="spellStart"/>
      <w:r>
        <w:rPr>
          <w:rFonts w:ascii="Arial" w:hAnsi="Arial" w:cs="Arial"/>
          <w:sz w:val="20"/>
          <w:lang w:val="es-US"/>
        </w:rPr>
        <w:t>otoplastia</w:t>
      </w:r>
      <w:proofErr w:type="spellEnd"/>
      <w:r>
        <w:rPr>
          <w:rFonts w:ascii="Arial" w:hAnsi="Arial" w:cs="Arial"/>
          <w:sz w:val="20"/>
          <w:lang w:val="es-US"/>
        </w:rPr>
        <w:t>.  Es importante que converse exhaustivamente con su cirujano plástico sobre sus expectativas antes de la cirugía.</w:t>
      </w:r>
    </w:p>
    <w:p w14:paraId="3612C2C2" w14:textId="77777777" w:rsidR="00E57EE0" w:rsidRPr="00E63685" w:rsidRDefault="00E57EE0" w:rsidP="00642860">
      <w:pPr>
        <w:widowControl w:val="0"/>
        <w:autoSpaceDE w:val="0"/>
        <w:autoSpaceDN w:val="0"/>
        <w:adjustRightInd w:val="0"/>
        <w:jc w:val="both"/>
        <w:rPr>
          <w:rFonts w:ascii="Arial" w:hAnsi="Arial" w:cs="Arial"/>
          <w:b/>
          <w:bCs/>
          <w:sz w:val="20"/>
          <w:szCs w:val="20"/>
        </w:rPr>
      </w:pPr>
    </w:p>
    <w:p w14:paraId="08C658D5" w14:textId="77777777" w:rsidR="00E57EE0" w:rsidRPr="00E63685" w:rsidRDefault="00E57EE0" w:rsidP="00642860">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3C4A9A60" w14:textId="77777777" w:rsidR="00642860" w:rsidRPr="00E63685" w:rsidRDefault="00642860" w:rsidP="00642860">
      <w:pPr>
        <w:tabs>
          <w:tab w:val="left" w:pos="-720"/>
        </w:tabs>
        <w:suppressAutoHyphens/>
        <w:jc w:val="both"/>
        <w:rPr>
          <w:rFonts w:ascii="Arial" w:hAnsi="Arial" w:cs="Arial"/>
          <w:spacing w:val="-2"/>
          <w:sz w:val="20"/>
        </w:rPr>
      </w:pPr>
      <w:r>
        <w:rPr>
          <w:rFonts w:ascii="Arial" w:hAnsi="Arial" w:cs="Arial"/>
          <w:sz w:val="20"/>
          <w:lang w:val="es-US"/>
        </w:rPr>
        <w:t xml:space="preserve">La </w:t>
      </w:r>
      <w:proofErr w:type="spellStart"/>
      <w:r>
        <w:rPr>
          <w:rFonts w:ascii="Arial" w:hAnsi="Arial" w:cs="Arial"/>
          <w:sz w:val="20"/>
          <w:lang w:val="es-US"/>
        </w:rPr>
        <w:t>otoplastia</w:t>
      </w:r>
      <w:proofErr w:type="spellEnd"/>
      <w:r>
        <w:rPr>
          <w:rFonts w:ascii="Arial" w:hAnsi="Arial" w:cs="Arial"/>
          <w:sz w:val="20"/>
          <w:lang w:val="es-US"/>
        </w:rPr>
        <w:t xml:space="preserve"> usualmente es un procedimiento quirúrgico electivo.  Otras formas de manejo consisten en no someterse a una operación de </w:t>
      </w:r>
      <w:proofErr w:type="spellStart"/>
      <w:r>
        <w:rPr>
          <w:rFonts w:ascii="Arial" w:hAnsi="Arial" w:cs="Arial"/>
          <w:sz w:val="20"/>
          <w:lang w:val="es-US"/>
        </w:rPr>
        <w:t>otoplastia</w:t>
      </w:r>
      <w:proofErr w:type="spellEnd"/>
      <w:r>
        <w:rPr>
          <w:rFonts w:ascii="Arial" w:hAnsi="Arial" w:cs="Arial"/>
          <w:sz w:val="20"/>
          <w:lang w:val="es-US"/>
        </w:rPr>
        <w:t>.</w:t>
      </w:r>
    </w:p>
    <w:p w14:paraId="15113B28" w14:textId="77777777" w:rsidR="00E57EE0" w:rsidRPr="00E63685" w:rsidRDefault="00E57EE0" w:rsidP="00642860">
      <w:pPr>
        <w:widowControl w:val="0"/>
        <w:autoSpaceDE w:val="0"/>
        <w:autoSpaceDN w:val="0"/>
        <w:adjustRightInd w:val="0"/>
        <w:jc w:val="both"/>
        <w:rPr>
          <w:rFonts w:ascii="Arial" w:hAnsi="Arial" w:cs="Arial"/>
          <w:b/>
          <w:bCs/>
          <w:sz w:val="20"/>
          <w:szCs w:val="20"/>
          <w:u w:val="single"/>
        </w:rPr>
      </w:pPr>
    </w:p>
    <w:p w14:paraId="51171EAF" w14:textId="77777777" w:rsidR="00E57EE0" w:rsidRPr="00E63685" w:rsidRDefault="00E57EE0" w:rsidP="00642860">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OTOPLASTIA</w:t>
      </w:r>
    </w:p>
    <w:p w14:paraId="7F00FF67" w14:textId="5E76F06B" w:rsidR="00E57EE0" w:rsidRPr="00E63685" w:rsidRDefault="00E57EE0" w:rsidP="00642860">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 los riesgos con los potenciales beneficios.  Aunque la mayoría de los pacientes no experimentan estas complicaciones, es recomendable que las analice junto con su cirujano plástico, a fin de asegurarse de que comprende todas las posibles consecuencias de la cirugía de </w:t>
      </w:r>
      <w:proofErr w:type="spellStart"/>
      <w:r>
        <w:rPr>
          <w:rFonts w:ascii="Arial" w:hAnsi="Arial" w:cs="Arial"/>
          <w:sz w:val="20"/>
          <w:szCs w:val="20"/>
          <w:lang w:val="es-US"/>
        </w:rPr>
        <w:t>otoplastia</w:t>
      </w:r>
      <w:proofErr w:type="spellEnd"/>
      <w:r>
        <w:rPr>
          <w:rFonts w:ascii="Arial" w:hAnsi="Arial" w:cs="Arial"/>
          <w:sz w:val="20"/>
          <w:szCs w:val="20"/>
          <w:lang w:val="es-US"/>
        </w:rPr>
        <w:t>.</w:t>
      </w:r>
    </w:p>
    <w:p w14:paraId="64531ED5" w14:textId="77777777" w:rsidR="00683A9C" w:rsidRPr="00E63685" w:rsidRDefault="00683A9C" w:rsidP="00642860">
      <w:pPr>
        <w:widowControl w:val="0"/>
        <w:autoSpaceDE w:val="0"/>
        <w:autoSpaceDN w:val="0"/>
        <w:adjustRightInd w:val="0"/>
        <w:jc w:val="both"/>
        <w:rPr>
          <w:rFonts w:ascii="Arial" w:hAnsi="Arial" w:cs="Arial"/>
          <w:b/>
          <w:bCs/>
          <w:sz w:val="20"/>
          <w:szCs w:val="20"/>
          <w:u w:val="single"/>
        </w:rPr>
      </w:pPr>
    </w:p>
    <w:p w14:paraId="63D2BA80" w14:textId="77777777" w:rsidR="00E57EE0" w:rsidRPr="00E63685" w:rsidRDefault="00E57EE0" w:rsidP="00642860">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LA CIRUGÍA DE </w:t>
      </w:r>
      <w:r>
        <w:rPr>
          <w:rFonts w:ascii="Arial" w:hAnsi="Arial" w:cs="Arial"/>
          <w:b/>
          <w:bCs/>
          <w:sz w:val="22"/>
          <w:u w:val="single"/>
          <w:lang w:val="es-US"/>
        </w:rPr>
        <w:t>OTOPLASTIA</w:t>
      </w:r>
    </w:p>
    <w:p w14:paraId="2649BAA3" w14:textId="77777777" w:rsidR="00DF297B" w:rsidRPr="00E63685" w:rsidRDefault="00DF297B" w:rsidP="00642860">
      <w:pPr>
        <w:widowControl w:val="0"/>
        <w:autoSpaceDE w:val="0"/>
        <w:autoSpaceDN w:val="0"/>
        <w:adjustRightInd w:val="0"/>
        <w:jc w:val="both"/>
        <w:rPr>
          <w:rFonts w:ascii="Arial" w:hAnsi="Arial" w:cs="Arial"/>
          <w:b/>
          <w:bCs/>
          <w:sz w:val="20"/>
          <w:szCs w:val="20"/>
          <w:u w:val="single"/>
        </w:rPr>
      </w:pPr>
    </w:p>
    <w:p w14:paraId="7589B589" w14:textId="77777777" w:rsidR="00642860" w:rsidRPr="00E63685" w:rsidRDefault="00642860" w:rsidP="00642860">
      <w:pPr>
        <w:tabs>
          <w:tab w:val="left" w:pos="-720"/>
        </w:tabs>
        <w:suppressAutoHyphens/>
        <w:jc w:val="both"/>
        <w:rPr>
          <w:rFonts w:ascii="Arial" w:hAnsi="Arial" w:cs="Arial"/>
          <w:color w:val="000000"/>
          <w:spacing w:val="-2"/>
          <w:sz w:val="22"/>
          <w:szCs w:val="22"/>
        </w:rPr>
      </w:pPr>
      <w:r>
        <w:rPr>
          <w:rFonts w:ascii="Arial" w:hAnsi="Arial" w:cs="Arial"/>
          <w:b/>
          <w:bCs/>
          <w:color w:val="000000"/>
          <w:sz w:val="22"/>
          <w:szCs w:val="22"/>
          <w:u w:val="single"/>
          <w:lang w:val="es-US"/>
        </w:rPr>
        <w:t xml:space="preserve">Trauma de oreja: </w:t>
      </w:r>
    </w:p>
    <w:p w14:paraId="3F063D0F" w14:textId="77777777" w:rsidR="00642860" w:rsidRPr="00E63685" w:rsidRDefault="00642860" w:rsidP="00642860">
      <w:pPr>
        <w:tabs>
          <w:tab w:val="left" w:pos="-720"/>
        </w:tabs>
        <w:suppressAutoHyphens/>
        <w:jc w:val="both"/>
        <w:rPr>
          <w:rFonts w:ascii="Arial" w:hAnsi="Arial" w:cs="Arial"/>
          <w:color w:val="000000"/>
          <w:spacing w:val="-2"/>
          <w:sz w:val="20"/>
        </w:rPr>
      </w:pPr>
      <w:r>
        <w:rPr>
          <w:rFonts w:ascii="Arial" w:hAnsi="Arial" w:cs="Arial"/>
          <w:color w:val="000000"/>
          <w:sz w:val="20"/>
          <w:lang w:val="es-US"/>
        </w:rPr>
        <w:t xml:space="preserve">Una lesión física después de un procedimiento de </w:t>
      </w:r>
      <w:proofErr w:type="spellStart"/>
      <w:r>
        <w:rPr>
          <w:rFonts w:ascii="Arial" w:hAnsi="Arial" w:cs="Arial"/>
          <w:color w:val="000000"/>
          <w:sz w:val="20"/>
          <w:lang w:val="es-US"/>
        </w:rPr>
        <w:t>otoplastia</w:t>
      </w:r>
      <w:proofErr w:type="spellEnd"/>
      <w:r>
        <w:rPr>
          <w:rFonts w:ascii="Arial" w:hAnsi="Arial" w:cs="Arial"/>
          <w:color w:val="000000"/>
          <w:sz w:val="20"/>
          <w:lang w:val="es-US"/>
        </w:rPr>
        <w:t xml:space="preserve"> </w:t>
      </w:r>
      <w:r>
        <w:rPr>
          <w:rFonts w:ascii="Arial" w:hAnsi="Arial" w:cs="Arial"/>
          <w:sz w:val="20"/>
          <w:lang w:val="es-US"/>
        </w:rPr>
        <w:t>podría</w:t>
      </w:r>
      <w:r>
        <w:rPr>
          <w:rFonts w:ascii="Arial" w:hAnsi="Arial" w:cs="Arial"/>
          <w:color w:val="000000"/>
          <w:sz w:val="20"/>
          <w:lang w:val="es-US"/>
        </w:rPr>
        <w:t xml:space="preserve"> afectar los resultados de una cirugía.  Debe tener cuidado de proteger la/s oreja/s de lesiones durante el proceso de cicatrización.  Es posible que se necesiten cirugías adicionales para corregir el daño.</w:t>
      </w:r>
    </w:p>
    <w:p w14:paraId="6D613EB0" w14:textId="77777777" w:rsidR="00642860" w:rsidRPr="00E63685" w:rsidRDefault="00642860" w:rsidP="0064286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u w:val="single"/>
        </w:rPr>
      </w:pPr>
    </w:p>
    <w:p w14:paraId="46AEE8C3" w14:textId="77777777" w:rsidR="00642860" w:rsidRPr="00E63685" w:rsidRDefault="00642860" w:rsidP="00642860">
      <w:pPr>
        <w:widowControl w:val="0"/>
        <w:autoSpaceDE w:val="0"/>
        <w:autoSpaceDN w:val="0"/>
        <w:adjustRightInd w:val="0"/>
        <w:jc w:val="both"/>
        <w:rPr>
          <w:rFonts w:ascii="Arial" w:hAnsi="Arial" w:cs="Arial"/>
          <w:sz w:val="22"/>
          <w:szCs w:val="22"/>
        </w:rPr>
      </w:pPr>
      <w:r>
        <w:rPr>
          <w:rFonts w:ascii="Arial" w:hAnsi="Arial" w:cs="Arial"/>
          <w:b/>
          <w:bCs/>
          <w:color w:val="000000"/>
          <w:sz w:val="22"/>
          <w:szCs w:val="22"/>
          <w:u w:val="single"/>
          <w:lang w:val="es-US"/>
        </w:rPr>
        <w:t>Asimetría</w:t>
      </w:r>
      <w:r>
        <w:rPr>
          <w:b/>
          <w:bCs/>
          <w:u w:val="single"/>
          <w:lang w:val="es-US"/>
        </w:rPr>
        <w:t>:</w:t>
      </w:r>
      <w:r>
        <w:rPr>
          <w:rFonts w:ascii="Arial" w:hAnsi="Arial" w:cs="Arial"/>
          <w:sz w:val="22"/>
          <w:szCs w:val="22"/>
          <w:lang w:val="es-US"/>
        </w:rPr>
        <w:t xml:space="preserve"> </w:t>
      </w:r>
    </w:p>
    <w:p w14:paraId="3F246060" w14:textId="48AAC2F4" w:rsidR="00642860" w:rsidRPr="00E63685" w:rsidRDefault="00642860" w:rsidP="0064286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FF0000"/>
        </w:rPr>
      </w:pPr>
      <w:r>
        <w:rPr>
          <w:rFonts w:ascii="Arial" w:hAnsi="Arial" w:cs="Arial"/>
          <w:sz w:val="20"/>
          <w:lang w:val="es-US"/>
        </w:rPr>
        <w:t xml:space="preserve">La cara humana normalmente es asimétrica.  Puede haber diferencias normales entre las orejas en términos de forma y tamaño.  Puede haber alguna variación de un lado con respecto al otro lado a partir de los resultados del procedimiento de un procedimiento de </w:t>
      </w:r>
      <w:proofErr w:type="spellStart"/>
      <w:r>
        <w:rPr>
          <w:rFonts w:ascii="Arial" w:hAnsi="Arial" w:cs="Arial"/>
          <w:sz w:val="20"/>
          <w:lang w:val="es-US"/>
        </w:rPr>
        <w:t>otoplastia</w:t>
      </w:r>
      <w:proofErr w:type="spellEnd"/>
      <w:r>
        <w:rPr>
          <w:rFonts w:ascii="Arial" w:hAnsi="Arial" w:cs="Arial"/>
          <w:sz w:val="20"/>
          <w:lang w:val="es-US"/>
        </w:rPr>
        <w:t>.  Es posible que se necesiten cirugías adicionales para corregir una asimetría posoperatoria.</w:t>
      </w:r>
      <w:r>
        <w:rPr>
          <w:rFonts w:ascii="Arial" w:hAnsi="Arial" w:cs="Arial"/>
          <w:color w:val="FF0000"/>
          <w:sz w:val="20"/>
          <w:lang w:val="es-US"/>
        </w:rPr>
        <w:t xml:space="preserve"> </w:t>
      </w:r>
    </w:p>
    <w:p w14:paraId="71920D0D" w14:textId="77777777" w:rsidR="00E57EE0" w:rsidRPr="00E63685" w:rsidRDefault="00E57EE0" w:rsidP="00642860">
      <w:pPr>
        <w:widowControl w:val="0"/>
        <w:autoSpaceDE w:val="0"/>
        <w:autoSpaceDN w:val="0"/>
        <w:adjustRightInd w:val="0"/>
        <w:jc w:val="both"/>
        <w:rPr>
          <w:rFonts w:ascii="Arial" w:hAnsi="Arial" w:cs="Arial"/>
          <w:b/>
          <w:bCs/>
          <w:sz w:val="20"/>
          <w:szCs w:val="20"/>
          <w:u w:val="single"/>
        </w:rPr>
      </w:pPr>
    </w:p>
    <w:p w14:paraId="0B0BA52F" w14:textId="77777777" w:rsidR="00E26553" w:rsidRPr="00E63685" w:rsidRDefault="00E26553" w:rsidP="00E26553">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58CCC07C" w14:textId="77777777" w:rsidR="00E26553" w:rsidRPr="00E63685" w:rsidRDefault="00E26553" w:rsidP="00E26553">
      <w:pPr>
        <w:widowControl w:val="0"/>
        <w:autoSpaceDE w:val="0"/>
        <w:autoSpaceDN w:val="0"/>
        <w:adjustRightInd w:val="0"/>
        <w:jc w:val="both"/>
        <w:rPr>
          <w:rFonts w:ascii="Arial" w:hAnsi="Arial" w:cs="Arial"/>
          <w:sz w:val="20"/>
          <w:szCs w:val="20"/>
        </w:rPr>
      </w:pPr>
    </w:p>
    <w:p w14:paraId="420128AB" w14:textId="77777777" w:rsidR="00E26553" w:rsidRPr="00E63685" w:rsidRDefault="00E26553" w:rsidP="00E26553">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4181F6DF" w14:textId="40055744" w:rsidR="00E26553" w:rsidRPr="00E63685" w:rsidRDefault="00E26553" w:rsidP="00E26553">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w:t>
      </w:r>
      <w:r>
        <w:rPr>
          <w:rFonts w:ascii="Arial" w:hAnsi="Arial" w:cs="Arial"/>
          <w:sz w:val="20"/>
          <w:szCs w:val="20"/>
          <w:lang w:val="es-US"/>
        </w:rPr>
        <w:lastRenderedPageBreak/>
        <w:t xml:space="preserve">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algunos pacientes más rápidamente que otros.  Ciertas terminaciones nerviosas pueden verse afectadas durante la cicatrización de heridas de cirugías,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31E89F2E" w14:textId="77777777" w:rsidR="00E26553" w:rsidRPr="00E63685" w:rsidRDefault="00E26553" w:rsidP="00E26553">
      <w:pPr>
        <w:tabs>
          <w:tab w:val="left" w:pos="-720"/>
        </w:tabs>
        <w:suppressAutoHyphens/>
        <w:jc w:val="both"/>
        <w:rPr>
          <w:rFonts w:ascii="Arial" w:hAnsi="Arial" w:cs="Arial"/>
          <w:b/>
          <w:bCs/>
          <w:sz w:val="20"/>
          <w:szCs w:val="20"/>
          <w:u w:val="single"/>
        </w:rPr>
      </w:pPr>
    </w:p>
    <w:p w14:paraId="442F7D34" w14:textId="77777777" w:rsidR="00E26553" w:rsidRPr="00E63685" w:rsidRDefault="00E26553" w:rsidP="00E26553">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CE31765" w14:textId="1BA03BFC" w:rsidR="008E7DB9" w:rsidRPr="00E63685" w:rsidRDefault="008E7DB9" w:rsidP="008E7DB9">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Usted podría necesitar una transfusión de sangre.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5F055FEC" w14:textId="77777777" w:rsidR="008E7DB9" w:rsidRPr="00E63685" w:rsidRDefault="008E7DB9" w:rsidP="008E7DB9">
      <w:pPr>
        <w:tabs>
          <w:tab w:val="left" w:pos="-720"/>
          <w:tab w:val="left" w:pos="1"/>
          <w:tab w:val="left" w:pos="8730"/>
        </w:tabs>
        <w:suppressAutoHyphens/>
        <w:jc w:val="both"/>
        <w:rPr>
          <w:rFonts w:ascii="Arial" w:hAnsi="Arial" w:cs="Arial"/>
          <w:sz w:val="20"/>
          <w:szCs w:val="20"/>
        </w:rPr>
      </w:pPr>
    </w:p>
    <w:p w14:paraId="6C3DBFAB" w14:textId="77777777" w:rsidR="008E7DB9" w:rsidRPr="00E63685" w:rsidRDefault="008E7DB9" w:rsidP="008E7DB9">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17EEE248" w14:textId="7FD3D23B" w:rsidR="00E26553" w:rsidRPr="00E63685" w:rsidRDefault="008E7DB9" w:rsidP="008E7DB9">
      <w:pPr>
        <w:tabs>
          <w:tab w:val="left" w:pos="873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426BB202" w14:textId="77777777" w:rsidR="008E7DB9" w:rsidRPr="00E63685" w:rsidRDefault="008E7DB9" w:rsidP="008E7DB9">
      <w:pPr>
        <w:tabs>
          <w:tab w:val="left" w:pos="8730"/>
        </w:tabs>
        <w:jc w:val="both"/>
        <w:rPr>
          <w:rFonts w:ascii="Arial" w:hAnsi="Arial" w:cs="Arial"/>
          <w:sz w:val="20"/>
          <w:szCs w:val="20"/>
        </w:rPr>
      </w:pPr>
    </w:p>
    <w:p w14:paraId="3898C600" w14:textId="7C353005" w:rsidR="00AB72CB" w:rsidRPr="00E63685" w:rsidRDefault="002B3487" w:rsidP="00AB72CB">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57F0CE95" w14:textId="50010341" w:rsidR="00AB72CB" w:rsidRPr="00E63685" w:rsidRDefault="00AB72CB" w:rsidP="00AB72CB">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9"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tener una función intestinal normal luego de la cirugía. </w:t>
      </w:r>
    </w:p>
    <w:p w14:paraId="369569D8" w14:textId="0F5715EA" w:rsidR="00AB72CB" w:rsidRPr="00E63685" w:rsidRDefault="00AB72CB" w:rsidP="00AB72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lastRenderedPageBreak/>
        <w:t>Cicatrización:</w:t>
      </w:r>
      <w:r>
        <w:rPr>
          <w:rFonts w:ascii="Arial" w:hAnsi="Arial" w:cs="Arial"/>
          <w:sz w:val="22"/>
          <w:szCs w:val="22"/>
          <w:u w:val="single"/>
          <w:lang w:val="es-US"/>
        </w:rPr>
        <w:t xml:space="preserve"> </w:t>
      </w:r>
    </w:p>
    <w:p w14:paraId="1D0A4D0D" w14:textId="7DAD348B" w:rsidR="00AB72CB" w:rsidRPr="00E63685" w:rsidRDefault="00AB72CB" w:rsidP="00AB72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2F3AAD70" w14:textId="77777777" w:rsidR="00AB72CB" w:rsidRPr="00E63685" w:rsidRDefault="00AB72CB" w:rsidP="00AB72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91C60A0"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50B3CA24" w14:textId="77777777" w:rsidR="00E26553" w:rsidRPr="00E63685" w:rsidRDefault="00E26553" w:rsidP="00E26553">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1C5EB633" w14:textId="77777777" w:rsidR="00E26553" w:rsidRPr="00E63685" w:rsidRDefault="00E26553" w:rsidP="00E26553">
      <w:pPr>
        <w:keepLines/>
        <w:jc w:val="both"/>
        <w:rPr>
          <w:rFonts w:ascii="Arial" w:hAnsi="Arial" w:cs="Arial"/>
          <w:b/>
          <w:sz w:val="20"/>
          <w:u w:val="single"/>
        </w:rPr>
      </w:pPr>
    </w:p>
    <w:p w14:paraId="78808450" w14:textId="77777777" w:rsidR="00E26553" w:rsidRPr="00E63685" w:rsidRDefault="00E26553" w:rsidP="00E26553">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7560DD55" w14:textId="564E05B3" w:rsidR="00E26553" w:rsidRPr="00E63685" w:rsidRDefault="00E26553" w:rsidP="00E26553">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2017F1DA" w14:textId="77777777" w:rsidR="00E26553" w:rsidRPr="00E63685" w:rsidRDefault="00E26553" w:rsidP="00E26553">
      <w:pPr>
        <w:keepLines/>
        <w:jc w:val="both"/>
        <w:rPr>
          <w:rFonts w:ascii="Arial" w:hAnsi="Arial" w:cs="Arial"/>
          <w:sz w:val="20"/>
          <w:szCs w:val="20"/>
        </w:rPr>
      </w:pPr>
    </w:p>
    <w:p w14:paraId="51A6084B" w14:textId="77777777"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699905C0" w14:textId="34245900" w:rsidR="00E26553" w:rsidRPr="00E63685" w:rsidRDefault="00E26553" w:rsidP="00E2655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2E7E9528" w14:textId="77777777" w:rsidR="00E26553" w:rsidRPr="00E63685" w:rsidRDefault="00E26553" w:rsidP="00E26553">
      <w:pPr>
        <w:jc w:val="both"/>
        <w:rPr>
          <w:rFonts w:ascii="Arial" w:hAnsi="Arial" w:cs="Arial"/>
          <w:b/>
          <w:sz w:val="20"/>
          <w:szCs w:val="20"/>
          <w:u w:val="words"/>
        </w:rPr>
      </w:pPr>
    </w:p>
    <w:p w14:paraId="492CE36B" w14:textId="77777777" w:rsidR="00E26553" w:rsidRPr="00E63685" w:rsidRDefault="00E26553" w:rsidP="00E26553">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5A1D4913" w14:textId="062A8DF7" w:rsidR="00E26553" w:rsidRPr="00E63685" w:rsidRDefault="00E26553" w:rsidP="00E26553">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30894980" w14:textId="77777777" w:rsidR="00E26553" w:rsidRPr="00E63685" w:rsidRDefault="00E26553" w:rsidP="00E26553">
      <w:pPr>
        <w:keepLines/>
        <w:jc w:val="both"/>
        <w:rPr>
          <w:rFonts w:ascii="Arial" w:hAnsi="Arial" w:cs="Arial"/>
          <w:b/>
          <w:sz w:val="20"/>
          <w:szCs w:val="20"/>
          <w:u w:val="single"/>
        </w:rPr>
      </w:pPr>
    </w:p>
    <w:p w14:paraId="1DD5870C" w14:textId="77777777" w:rsidR="00E26553" w:rsidRPr="00E63685" w:rsidRDefault="00E26553" w:rsidP="00E26553">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23AA9F25" w14:textId="77777777" w:rsidR="00E26553" w:rsidRPr="00E63685" w:rsidRDefault="00E26553" w:rsidP="00E26553">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63A8025D" w14:textId="77777777"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F6FA544" w14:textId="77777777" w:rsidR="00E26553" w:rsidRPr="00E63685" w:rsidRDefault="00E26553" w:rsidP="00E26553">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392408BB" w14:textId="0A3D82AA" w:rsidR="00E26553" w:rsidRPr="00E63685" w:rsidRDefault="00E26553" w:rsidP="00E26553">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debajo de la piel.  Puede ser necesario realizar cirugía adicional con el fin de retirar las zonas de necrosis adiposa.  Existe la posibilidad de que aparezcan irregularidades en el contorno de la piel producto de la necrosis adiposa.</w:t>
      </w:r>
    </w:p>
    <w:p w14:paraId="366FBE68" w14:textId="77777777" w:rsidR="00E26553" w:rsidRPr="00E63685" w:rsidRDefault="00E26553" w:rsidP="00E26553">
      <w:pPr>
        <w:jc w:val="both"/>
        <w:rPr>
          <w:rFonts w:ascii="Arial" w:hAnsi="Arial" w:cs="Arial"/>
          <w:b/>
          <w:sz w:val="20"/>
          <w:szCs w:val="20"/>
          <w:u w:val="words"/>
        </w:rPr>
      </w:pPr>
    </w:p>
    <w:p w14:paraId="77E878C4" w14:textId="77777777"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2C6DE101" w14:textId="1645BF2F" w:rsidR="00E26553" w:rsidRPr="00E63685" w:rsidRDefault="00E26553" w:rsidP="00E26553">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0E5DA920" w14:textId="77777777" w:rsidR="00E26553" w:rsidRPr="00E63685" w:rsidRDefault="00E26553" w:rsidP="00E26553">
      <w:pPr>
        <w:tabs>
          <w:tab w:val="left" w:pos="0"/>
        </w:tabs>
        <w:jc w:val="both"/>
        <w:rPr>
          <w:rFonts w:ascii="Arial" w:hAnsi="Arial" w:cs="Arial"/>
          <w:sz w:val="20"/>
          <w:szCs w:val="20"/>
        </w:rPr>
      </w:pPr>
    </w:p>
    <w:p w14:paraId="2095D91E" w14:textId="77777777" w:rsidR="00F65657" w:rsidRDefault="00F65657" w:rsidP="00E26553">
      <w:pPr>
        <w:jc w:val="both"/>
        <w:rPr>
          <w:rFonts w:ascii="Arial" w:hAnsi="Arial" w:cs="Arial"/>
          <w:b/>
          <w:bCs/>
          <w:sz w:val="22"/>
          <w:szCs w:val="22"/>
          <w:u w:val="single"/>
          <w:lang w:val="es-US"/>
        </w:rPr>
      </w:pPr>
    </w:p>
    <w:p w14:paraId="5B78C3BE" w14:textId="77777777" w:rsidR="00F65657" w:rsidRDefault="00F65657" w:rsidP="00E26553">
      <w:pPr>
        <w:jc w:val="both"/>
        <w:rPr>
          <w:rFonts w:ascii="Arial" w:hAnsi="Arial" w:cs="Arial"/>
          <w:b/>
          <w:bCs/>
          <w:sz w:val="22"/>
          <w:szCs w:val="22"/>
          <w:u w:val="single"/>
          <w:lang w:val="es-US"/>
        </w:rPr>
      </w:pPr>
    </w:p>
    <w:p w14:paraId="3A2DE839" w14:textId="3C7B264A" w:rsidR="00E26553" w:rsidRPr="00E63685" w:rsidRDefault="00E26553" w:rsidP="00E26553">
      <w:pPr>
        <w:jc w:val="both"/>
        <w:rPr>
          <w:rFonts w:ascii="Arial" w:hAnsi="Arial" w:cs="Arial"/>
          <w:sz w:val="22"/>
          <w:szCs w:val="22"/>
        </w:rPr>
      </w:pPr>
      <w:r>
        <w:rPr>
          <w:rFonts w:ascii="Arial" w:hAnsi="Arial" w:cs="Arial"/>
          <w:b/>
          <w:bCs/>
          <w:sz w:val="22"/>
          <w:szCs w:val="22"/>
          <w:u w:val="single"/>
          <w:lang w:val="es-US"/>
        </w:rPr>
        <w:lastRenderedPageBreak/>
        <w:t>Choque</w:t>
      </w:r>
      <w:r>
        <w:rPr>
          <w:rFonts w:ascii="Arial" w:hAnsi="Arial" w:cs="Arial"/>
          <w:b/>
          <w:bCs/>
          <w:sz w:val="22"/>
          <w:szCs w:val="22"/>
          <w:lang w:val="es-US"/>
        </w:rPr>
        <w:t>:</w:t>
      </w:r>
      <w:r>
        <w:rPr>
          <w:rFonts w:ascii="Arial" w:hAnsi="Arial" w:cs="Arial"/>
          <w:sz w:val="22"/>
          <w:szCs w:val="22"/>
          <w:lang w:val="es-US"/>
        </w:rPr>
        <w:t xml:space="preserve"> </w:t>
      </w:r>
    </w:p>
    <w:p w14:paraId="0E32A402" w14:textId="77777777" w:rsidR="00E26553" w:rsidRPr="00E63685" w:rsidRDefault="00E26553" w:rsidP="00E26553">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47CA9746" w14:textId="77777777" w:rsidR="00E26553" w:rsidRPr="00E63685" w:rsidRDefault="00E26553" w:rsidP="00E26553">
      <w:pPr>
        <w:jc w:val="both"/>
        <w:rPr>
          <w:rFonts w:ascii="Arial" w:hAnsi="Arial" w:cs="Arial"/>
          <w:b/>
          <w:sz w:val="20"/>
          <w:szCs w:val="20"/>
          <w:u w:val="single"/>
        </w:rPr>
      </w:pPr>
    </w:p>
    <w:p w14:paraId="421A3B43"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03604339" w14:textId="725F1536" w:rsidR="008E7DB9" w:rsidRPr="00E63685" w:rsidRDefault="008E7DB9" w:rsidP="008E7DB9">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el tejido cicatricial o bien por el estiramiento del tejido.</w:t>
      </w:r>
    </w:p>
    <w:p w14:paraId="1EFF98EE" w14:textId="77777777" w:rsidR="008E7DB9" w:rsidRPr="00E63685" w:rsidRDefault="008E7DB9" w:rsidP="008E7DB9">
      <w:pPr>
        <w:widowControl w:val="0"/>
        <w:autoSpaceDE w:val="0"/>
        <w:autoSpaceDN w:val="0"/>
        <w:adjustRightInd w:val="0"/>
        <w:jc w:val="both"/>
        <w:rPr>
          <w:rFonts w:ascii="Arial" w:hAnsi="Arial" w:cs="Arial"/>
          <w:sz w:val="20"/>
          <w:szCs w:val="20"/>
        </w:rPr>
      </w:pPr>
    </w:p>
    <w:p w14:paraId="4E9AB747" w14:textId="6A5FAA9A" w:rsidR="008E7DB9" w:rsidRPr="00E63685" w:rsidRDefault="008E7DB9" w:rsidP="008E7DB9">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20761050" w14:textId="77777777" w:rsidR="00E26553" w:rsidRPr="00E63685" w:rsidRDefault="00E26553" w:rsidP="00E2655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C5C87A7" w14:textId="77777777" w:rsidR="00E26553" w:rsidRPr="00E63685" w:rsidRDefault="00E26553" w:rsidP="00E26553">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34CD1385" w14:textId="4E093E5F" w:rsidR="00E26553" w:rsidRPr="00E63685" w:rsidRDefault="00E26553" w:rsidP="00E26553">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3A72A6EA" w14:textId="77777777" w:rsidR="00E26553" w:rsidRPr="00E63685" w:rsidRDefault="00E26553" w:rsidP="00E26553">
      <w:pPr>
        <w:keepLines/>
        <w:widowControl w:val="0"/>
        <w:autoSpaceDE w:val="0"/>
        <w:autoSpaceDN w:val="0"/>
        <w:adjustRightInd w:val="0"/>
        <w:jc w:val="both"/>
        <w:rPr>
          <w:rFonts w:ascii="Arial" w:hAnsi="Arial" w:cs="Arial"/>
          <w:sz w:val="20"/>
          <w:szCs w:val="20"/>
        </w:rPr>
      </w:pPr>
    </w:p>
    <w:p w14:paraId="5B7A316D" w14:textId="77777777" w:rsidR="00E26553" w:rsidRPr="00E63685" w:rsidRDefault="00E26553" w:rsidP="00E26553">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9C71B4E" w14:textId="37AD725C" w:rsidR="00E26553" w:rsidRPr="00E63685" w:rsidRDefault="00E26553" w:rsidP="00E26553">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dosis elevadas de estrógeno pueden aumentar el riesgo de venas trombosadas.  Tener antecedentes de sangrado o problemas de coagulación también puede aumentar el riesgo de venas trombosadas. </w:t>
      </w:r>
    </w:p>
    <w:p w14:paraId="666F7113" w14:textId="77777777" w:rsidR="008E7DB9" w:rsidRPr="00E63685" w:rsidRDefault="008E7DB9" w:rsidP="00E26553">
      <w:pPr>
        <w:autoSpaceDE w:val="0"/>
        <w:autoSpaceDN w:val="0"/>
        <w:adjustRightInd w:val="0"/>
        <w:jc w:val="both"/>
        <w:rPr>
          <w:rFonts w:ascii="Arial" w:hAnsi="Arial" w:cs="Arial"/>
          <w:sz w:val="20"/>
          <w:szCs w:val="20"/>
        </w:rPr>
      </w:pPr>
    </w:p>
    <w:p w14:paraId="5C51DBEA" w14:textId="77777777" w:rsidR="00E26553" w:rsidRPr="00E63685" w:rsidRDefault="00E26553" w:rsidP="00E26553">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4B6E7D12" w14:textId="14090459" w:rsidR="00E26553" w:rsidRPr="00E63685" w:rsidRDefault="00E26553" w:rsidP="00E26553">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8C0E5F1" w14:textId="77777777" w:rsidR="00E26553" w:rsidRPr="00E63685" w:rsidRDefault="00E26553" w:rsidP="00E26553">
      <w:pPr>
        <w:jc w:val="both"/>
        <w:rPr>
          <w:rFonts w:ascii="Arial" w:hAnsi="Arial" w:cs="Arial"/>
          <w:sz w:val="20"/>
          <w:szCs w:val="20"/>
        </w:rPr>
      </w:pPr>
    </w:p>
    <w:p w14:paraId="552BE353" w14:textId="77777777" w:rsidR="00F65657" w:rsidRDefault="00F65657" w:rsidP="00E26553">
      <w:pPr>
        <w:jc w:val="both"/>
        <w:rPr>
          <w:rFonts w:ascii="Arial" w:hAnsi="Arial" w:cs="Arial"/>
          <w:b/>
          <w:bCs/>
          <w:sz w:val="22"/>
          <w:szCs w:val="22"/>
          <w:u w:val="single"/>
          <w:lang w:val="es-US"/>
        </w:rPr>
      </w:pPr>
    </w:p>
    <w:p w14:paraId="4B42368D" w14:textId="126F5C12" w:rsidR="00E26553" w:rsidRPr="00E63685" w:rsidRDefault="00E26553" w:rsidP="00E26553">
      <w:pPr>
        <w:jc w:val="both"/>
        <w:rPr>
          <w:rFonts w:ascii="Arial" w:hAnsi="Arial" w:cs="Arial"/>
          <w:b/>
          <w:sz w:val="22"/>
          <w:szCs w:val="22"/>
          <w:u w:val="single"/>
        </w:rPr>
      </w:pPr>
      <w:r>
        <w:rPr>
          <w:rFonts w:ascii="Arial" w:hAnsi="Arial" w:cs="Arial"/>
          <w:b/>
          <w:bCs/>
          <w:sz w:val="22"/>
          <w:szCs w:val="22"/>
          <w:u w:val="single"/>
          <w:lang w:val="es-US"/>
        </w:rPr>
        <w:lastRenderedPageBreak/>
        <w:t>Reacciones adversas a medicamentos:</w:t>
      </w:r>
    </w:p>
    <w:p w14:paraId="46339D8F" w14:textId="20A3037C" w:rsidR="00E26553" w:rsidRPr="00E63685" w:rsidRDefault="00E26553" w:rsidP="00E26553">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453044BA" w14:textId="77777777" w:rsidR="00E26553" w:rsidRPr="00E63685" w:rsidRDefault="00E26553" w:rsidP="00E26553">
      <w:pPr>
        <w:jc w:val="both"/>
        <w:rPr>
          <w:rFonts w:ascii="Arial" w:hAnsi="Arial" w:cs="Arial"/>
          <w:sz w:val="20"/>
          <w:szCs w:val="20"/>
        </w:rPr>
      </w:pPr>
    </w:p>
    <w:p w14:paraId="67C95BE0" w14:textId="77777777" w:rsidR="00E26553" w:rsidRPr="00E63685" w:rsidRDefault="00E26553" w:rsidP="00E26553">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32D68514" w14:textId="38F88467" w:rsidR="00E26553" w:rsidRPr="00E63685" w:rsidRDefault="00E26553" w:rsidP="00E26553">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6ABC2EE6" w14:textId="77777777" w:rsidR="00AB72CB" w:rsidRPr="00E63685" w:rsidRDefault="00AB72CB" w:rsidP="00E26553">
      <w:pPr>
        <w:jc w:val="both"/>
        <w:rPr>
          <w:rFonts w:ascii="Arial" w:hAnsi="Arial" w:cs="Arial"/>
          <w:sz w:val="20"/>
          <w:szCs w:val="20"/>
        </w:rPr>
      </w:pPr>
    </w:p>
    <w:p w14:paraId="50601734" w14:textId="77777777" w:rsidR="00AB72CB" w:rsidRPr="00E63685" w:rsidRDefault="00AB72CB" w:rsidP="00AB72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11670414" w14:textId="23D60DA9" w:rsidR="00AB72CB" w:rsidRPr="00E63685" w:rsidRDefault="00AB72CB" w:rsidP="00AB72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3814331B" w14:textId="77777777" w:rsidR="00AB72CB" w:rsidRPr="00E63685" w:rsidRDefault="00AB72CB" w:rsidP="00AB72CB"/>
    <w:p w14:paraId="79F9635A" w14:textId="77777777" w:rsidR="00E26553" w:rsidRPr="00E63685" w:rsidRDefault="00AB72CB" w:rsidP="00E26553">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6F657E03" w14:textId="40688FE8" w:rsidR="00E26553" w:rsidRDefault="00E26553" w:rsidP="00E26553">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06658F8D" w14:textId="2F76727D" w:rsidR="00F65657" w:rsidRDefault="00F65657" w:rsidP="00E26553">
      <w:pPr>
        <w:widowControl w:val="0"/>
        <w:jc w:val="both"/>
        <w:rPr>
          <w:rFonts w:ascii="Arial" w:hAnsi="Arial" w:cs="Arial"/>
          <w:snapToGrid w:val="0"/>
          <w:sz w:val="20"/>
          <w:szCs w:val="20"/>
          <w:lang w:val="es-US"/>
        </w:rPr>
      </w:pPr>
    </w:p>
    <w:p w14:paraId="5F2F22E1" w14:textId="77777777" w:rsidR="00F65657" w:rsidRPr="00F65657" w:rsidRDefault="00F65657" w:rsidP="00F65657">
      <w:pPr>
        <w:widowControl w:val="0"/>
        <w:jc w:val="both"/>
        <w:rPr>
          <w:rFonts w:ascii="Arial" w:hAnsi="Arial" w:cs="Arial"/>
          <w:b/>
          <w:snapToGrid w:val="0"/>
          <w:sz w:val="22"/>
          <w:szCs w:val="22"/>
          <w:u w:val="single"/>
          <w:lang w:val="es-PY"/>
        </w:rPr>
      </w:pPr>
      <w:r w:rsidRPr="00F65657">
        <w:rPr>
          <w:rFonts w:ascii="Arial" w:hAnsi="Arial" w:cs="Arial"/>
          <w:b/>
          <w:snapToGrid w:val="0"/>
          <w:sz w:val="22"/>
          <w:szCs w:val="22"/>
          <w:u w:val="single"/>
          <w:lang w:val="es-PY"/>
        </w:rPr>
        <w:t>Uso de drenajes:</w:t>
      </w:r>
    </w:p>
    <w:p w14:paraId="2E59F312" w14:textId="77777777" w:rsidR="00F65657" w:rsidRPr="00F65657" w:rsidRDefault="00F65657" w:rsidP="00F65657">
      <w:pPr>
        <w:widowControl w:val="0"/>
        <w:jc w:val="both"/>
        <w:rPr>
          <w:rFonts w:ascii="Arial" w:hAnsi="Arial" w:cs="Arial"/>
          <w:snapToGrid w:val="0"/>
          <w:sz w:val="20"/>
          <w:szCs w:val="20"/>
          <w:lang w:val="es-PY"/>
        </w:rPr>
      </w:pPr>
      <w:r w:rsidRPr="00F65657">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6E12F32F" w14:textId="77777777" w:rsidR="00F65657" w:rsidRPr="00E63685" w:rsidRDefault="00F65657" w:rsidP="00E26553">
      <w:pPr>
        <w:widowControl w:val="0"/>
        <w:jc w:val="both"/>
        <w:rPr>
          <w:rFonts w:ascii="Arial" w:hAnsi="Arial" w:cs="Arial"/>
          <w:snapToGrid w:val="0"/>
          <w:sz w:val="20"/>
          <w:szCs w:val="20"/>
        </w:rPr>
      </w:pPr>
    </w:p>
    <w:p w14:paraId="50CEF184" w14:textId="5DA069B0" w:rsidR="00E26553" w:rsidRPr="00E63685" w:rsidRDefault="00E26553" w:rsidP="00E26553">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2E142E1F" w14:textId="1D29FA7D" w:rsidR="00E26553" w:rsidRPr="00E63685" w:rsidRDefault="00E26553" w:rsidP="00E2655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573A1495" w14:textId="77777777" w:rsidR="00E26553" w:rsidRPr="00E63685" w:rsidRDefault="00E26553" w:rsidP="00E26553">
      <w:pPr>
        <w:keepNext/>
        <w:tabs>
          <w:tab w:val="left" w:pos="8190"/>
        </w:tabs>
        <w:jc w:val="both"/>
        <w:outlineLvl w:val="0"/>
        <w:rPr>
          <w:rFonts w:ascii="Arial" w:hAnsi="Arial"/>
          <w:b/>
          <w:sz w:val="22"/>
          <w:u w:val="single"/>
        </w:rPr>
      </w:pPr>
    </w:p>
    <w:p w14:paraId="6A34703E" w14:textId="77777777" w:rsidR="00E26553" w:rsidRPr="00E63685" w:rsidRDefault="00E26553" w:rsidP="00E26553">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78C2EBBD" w14:textId="77777777" w:rsidR="00E26553" w:rsidRPr="00E63685" w:rsidRDefault="00E26553" w:rsidP="00E26553">
      <w:pPr>
        <w:tabs>
          <w:tab w:val="left" w:pos="8190"/>
        </w:tabs>
        <w:jc w:val="both"/>
        <w:rPr>
          <w:sz w:val="20"/>
          <w:szCs w:val="20"/>
        </w:rPr>
      </w:pPr>
    </w:p>
    <w:p w14:paraId="68DA9D1B" w14:textId="77777777" w:rsidR="00E26553" w:rsidRPr="00E63685" w:rsidRDefault="00E26553" w:rsidP="00E26553">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D886887" w14:textId="4AA4D316" w:rsidR="00E26553" w:rsidRPr="00E63685" w:rsidRDefault="00E26553" w:rsidP="00E26553">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formación de coágulos sanguíneos, y pueden contribuir a incrementar el sangrado.  Si usted padece una afección médica como arritmia cardíaca, </w:t>
      </w:r>
      <w:proofErr w:type="spellStart"/>
      <w:r>
        <w:rPr>
          <w:rFonts w:ascii="Arial" w:hAnsi="Arial"/>
          <w:snapToGrid w:val="0"/>
          <w:sz w:val="20"/>
          <w:szCs w:val="20"/>
          <w:lang w:val="es-US"/>
        </w:rPr>
        <w:t>stent</w:t>
      </w:r>
      <w:proofErr w:type="spellEnd"/>
      <w:r>
        <w:rPr>
          <w:rFonts w:ascii="Arial" w:hAnsi="Arial"/>
          <w:snapToGrid w:val="0"/>
          <w:sz w:val="20"/>
          <w:szCs w:val="20"/>
          <w:lang w:val="es-US"/>
        </w:rPr>
        <w:t xml:space="preserve"> cardíaco, bloqueo en los vasos sanguíneos o coágulos </w:t>
      </w:r>
      <w:r>
        <w:rPr>
          <w:rFonts w:ascii="Arial" w:hAnsi="Arial"/>
          <w:snapToGrid w:val="0"/>
          <w:sz w:val="20"/>
          <w:szCs w:val="20"/>
          <w:lang w:val="es-US"/>
        </w:rPr>
        <w:lastRenderedPageBreak/>
        <w:t xml:space="preserve">sanguíneos, y toma medicamentos para diluir la sangre y prevenir la formación de coágulos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Arial" w:hAnsi="Arial"/>
          <w:sz w:val="20"/>
          <w:szCs w:val="20"/>
          <w:lang w:val="es-US"/>
        </w:rPr>
        <w:t>Effient</w:t>
      </w:r>
      <w:proofErr w:type="spellEnd"/>
      <w:r>
        <w:rPr>
          <w:rFonts w:ascii="Arial" w:hAnsi="Arial"/>
          <w:snapToGrid w:val="0"/>
          <w:sz w:val="20"/>
          <w:szCs w:val="20"/>
          <w:vertAlign w:val="superscript"/>
          <w:lang w:val="es-US"/>
        </w:rPr>
        <w:t>®</w:t>
      </w:r>
      <w:r>
        <w:rPr>
          <w:rFonts w:ascii="Arial" w:hAnsi="Arial"/>
          <w:sz w:val="20"/>
          <w:szCs w:val="20"/>
          <w:lang w:val="es-US"/>
        </w:rPr>
        <w:t xml:space="preserve"> o </w:t>
      </w:r>
      <w:proofErr w:type="spellStart"/>
      <w:r>
        <w:rPr>
          <w:rFonts w:ascii="Arial" w:hAnsi="Arial"/>
          <w:sz w:val="20"/>
          <w:szCs w:val="20"/>
          <w:lang w:val="es-US"/>
        </w:rPr>
        <w:t>Pradaxa</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la medicación </w:t>
      </w:r>
      <w:r>
        <w:rPr>
          <w:rFonts w:ascii="Arial" w:hAnsi="Arial" w:cs="Arial"/>
          <w:snapToGrid w:val="0"/>
          <w:sz w:val="20"/>
          <w:szCs w:val="20"/>
          <w:lang w:val="es-US"/>
        </w:rPr>
        <w:t xml:space="preserve">de inmediato y comuníquese con el cirujano plástico para recibir instrucciones adicionales.  Si la reacción es grave, diríjase a la sala de emergencia más cercana, de inmediato.  </w:t>
      </w:r>
    </w:p>
    <w:p w14:paraId="751F0650" w14:textId="77777777" w:rsidR="007D4940" w:rsidRPr="00E63685" w:rsidRDefault="007D4940" w:rsidP="00E26553">
      <w:pPr>
        <w:widowControl w:val="0"/>
        <w:tabs>
          <w:tab w:val="num" w:pos="1080"/>
        </w:tabs>
        <w:jc w:val="both"/>
        <w:rPr>
          <w:rFonts w:ascii="Arial" w:hAnsi="Arial" w:cs="Arial"/>
          <w:snapToGrid w:val="0"/>
          <w:sz w:val="20"/>
          <w:szCs w:val="20"/>
        </w:rPr>
      </w:pPr>
    </w:p>
    <w:p w14:paraId="42423442" w14:textId="46B75101" w:rsidR="00E26553" w:rsidRPr="00E63685" w:rsidRDefault="00E26553" w:rsidP="00E26553">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00DB91EF" w14:textId="77777777" w:rsidR="00E26553" w:rsidRPr="00E63685" w:rsidRDefault="00E26553" w:rsidP="00E26553">
      <w:pPr>
        <w:keepLines/>
        <w:widowControl w:val="0"/>
        <w:tabs>
          <w:tab w:val="num" w:pos="1080"/>
        </w:tabs>
        <w:jc w:val="both"/>
        <w:rPr>
          <w:rFonts w:ascii="Arial" w:hAnsi="Arial" w:cs="Arial"/>
          <w:snapToGrid w:val="0"/>
          <w:sz w:val="20"/>
          <w:szCs w:val="20"/>
        </w:rPr>
      </w:pPr>
    </w:p>
    <w:p w14:paraId="027A3C05" w14:textId="71A1772E" w:rsidR="00E26553" w:rsidRPr="00E63685" w:rsidRDefault="00E26553" w:rsidP="00E26553">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265D3627" w14:textId="05538A42" w:rsidR="00E26553" w:rsidRPr="00E63685" w:rsidRDefault="00E26553" w:rsidP="00E26553">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0F34D31" w14:textId="77777777" w:rsidR="00E26553" w:rsidRPr="00E63685" w:rsidRDefault="00E26553" w:rsidP="00E26553">
      <w:pPr>
        <w:autoSpaceDE w:val="0"/>
        <w:autoSpaceDN w:val="0"/>
        <w:adjustRightInd w:val="0"/>
        <w:jc w:val="both"/>
        <w:rPr>
          <w:rFonts w:ascii="Arial" w:hAnsi="Arial" w:cs="Arial"/>
          <w:b/>
          <w:sz w:val="20"/>
          <w:szCs w:val="20"/>
          <w:u w:val="single"/>
        </w:rPr>
      </w:pPr>
    </w:p>
    <w:p w14:paraId="70E54C3E" w14:textId="77777777" w:rsidR="00E26553" w:rsidRPr="00E63685" w:rsidRDefault="00E26553" w:rsidP="00E26553">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27AADD36" w14:textId="68D62A76" w:rsidR="00E26553" w:rsidRPr="00E63685" w:rsidRDefault="00E26553" w:rsidP="00E26553">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trombosis venosa profunda (TVP) y embolia pulmonar (EP).</w:t>
      </w:r>
    </w:p>
    <w:p w14:paraId="60F52FAA" w14:textId="77777777" w:rsidR="00E26553" w:rsidRPr="00E63685" w:rsidRDefault="00E26553" w:rsidP="00E26553">
      <w:pPr>
        <w:keepLines/>
        <w:widowControl w:val="0"/>
        <w:tabs>
          <w:tab w:val="num" w:pos="1080"/>
        </w:tabs>
        <w:jc w:val="both"/>
        <w:rPr>
          <w:rFonts w:ascii="Arial" w:hAnsi="Arial" w:cs="Arial"/>
          <w:snapToGrid w:val="0"/>
          <w:sz w:val="20"/>
          <w:szCs w:val="20"/>
        </w:rPr>
      </w:pPr>
    </w:p>
    <w:p w14:paraId="39327ECD" w14:textId="77777777" w:rsidR="00E26553" w:rsidRPr="00E63685" w:rsidRDefault="00E26553" w:rsidP="00E26553">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137437B" w14:textId="71D639D4" w:rsidR="00E26553" w:rsidRPr="00E63685" w:rsidRDefault="00E26553" w:rsidP="00E26553">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2024AAB0"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9B4F615" w14:textId="7B27D292" w:rsidR="00E26553" w:rsidRPr="00E63685" w:rsidRDefault="00242556" w:rsidP="00E26553">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6E515CCB" w14:textId="41C625D9" w:rsidR="00E26553" w:rsidRPr="00E63685" w:rsidRDefault="00E26553" w:rsidP="00E26553">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4261B76E" w14:textId="77777777" w:rsidR="00E26553" w:rsidRPr="00E63685" w:rsidRDefault="00E26553" w:rsidP="00E26553">
      <w:pPr>
        <w:tabs>
          <w:tab w:val="left" w:pos="-720"/>
        </w:tabs>
        <w:suppressAutoHyphens/>
        <w:jc w:val="both"/>
        <w:rPr>
          <w:rFonts w:ascii="Arial" w:hAnsi="Arial" w:cs="Arial"/>
          <w:sz w:val="20"/>
          <w:szCs w:val="20"/>
        </w:rPr>
      </w:pPr>
    </w:p>
    <w:p w14:paraId="39C6CF27" w14:textId="77777777" w:rsidR="00E26553" w:rsidRPr="00E63685" w:rsidRDefault="00E26553" w:rsidP="00E26553">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1B05DCFE" w14:textId="0B534BF4" w:rsidR="00E26553" w:rsidRPr="00E63685" w:rsidRDefault="00E26553" w:rsidP="00E26553">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4AFBBD3C" w14:textId="77777777" w:rsidR="00E26553" w:rsidRPr="00E63685" w:rsidRDefault="00E26553" w:rsidP="00E26553">
      <w:pPr>
        <w:tabs>
          <w:tab w:val="left" w:pos="-720"/>
        </w:tabs>
        <w:suppressAutoHyphens/>
        <w:jc w:val="both"/>
        <w:rPr>
          <w:rFonts w:ascii="Arial" w:hAnsi="Arial" w:cs="Arial"/>
          <w:sz w:val="20"/>
          <w:szCs w:val="20"/>
        </w:rPr>
      </w:pPr>
    </w:p>
    <w:p w14:paraId="3EDD9C57" w14:textId="77777777" w:rsidR="00A24FC7" w:rsidRDefault="00A24FC7" w:rsidP="00E26553">
      <w:pPr>
        <w:tabs>
          <w:tab w:val="left" w:pos="-720"/>
        </w:tabs>
        <w:suppressAutoHyphens/>
        <w:jc w:val="both"/>
        <w:rPr>
          <w:rFonts w:ascii="Arial" w:hAnsi="Arial" w:cs="Arial"/>
          <w:b/>
          <w:bCs/>
          <w:sz w:val="22"/>
          <w:szCs w:val="22"/>
          <w:u w:val="single"/>
          <w:lang w:val="es-US"/>
        </w:rPr>
      </w:pPr>
    </w:p>
    <w:p w14:paraId="340EA640" w14:textId="77777777" w:rsidR="00A24FC7" w:rsidRDefault="00A24FC7" w:rsidP="00E26553">
      <w:pPr>
        <w:tabs>
          <w:tab w:val="left" w:pos="-720"/>
        </w:tabs>
        <w:suppressAutoHyphens/>
        <w:jc w:val="both"/>
        <w:rPr>
          <w:rFonts w:ascii="Arial" w:hAnsi="Arial" w:cs="Arial"/>
          <w:b/>
          <w:bCs/>
          <w:sz w:val="22"/>
          <w:szCs w:val="22"/>
          <w:u w:val="single"/>
          <w:lang w:val="es-US"/>
        </w:rPr>
      </w:pPr>
    </w:p>
    <w:p w14:paraId="6C458A81" w14:textId="77777777" w:rsidR="00A24FC7" w:rsidRDefault="00A24FC7" w:rsidP="00E26553">
      <w:pPr>
        <w:tabs>
          <w:tab w:val="left" w:pos="-720"/>
        </w:tabs>
        <w:suppressAutoHyphens/>
        <w:jc w:val="both"/>
        <w:rPr>
          <w:rFonts w:ascii="Arial" w:hAnsi="Arial" w:cs="Arial"/>
          <w:b/>
          <w:bCs/>
          <w:sz w:val="22"/>
          <w:szCs w:val="22"/>
          <w:u w:val="single"/>
          <w:lang w:val="es-US"/>
        </w:rPr>
      </w:pPr>
    </w:p>
    <w:p w14:paraId="7B0E4405" w14:textId="3E73670F" w:rsidR="00A24FC7" w:rsidRDefault="00E26553" w:rsidP="00E26553">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lastRenderedPageBreak/>
        <w:t>Joyería:</w:t>
      </w:r>
    </w:p>
    <w:p w14:paraId="6FF4BEF1" w14:textId="589C30F0" w:rsidR="00E26553" w:rsidRPr="00A24FC7" w:rsidRDefault="00E26553" w:rsidP="00E26553">
      <w:pPr>
        <w:tabs>
          <w:tab w:val="left" w:pos="-720"/>
        </w:tabs>
        <w:suppressAutoHyphens/>
        <w:jc w:val="both"/>
        <w:rPr>
          <w:rFonts w:ascii="Arial" w:hAnsi="Arial" w:cs="Arial"/>
          <w:b/>
          <w:sz w:val="22"/>
          <w:szCs w:val="22"/>
          <w:u w:val="single"/>
        </w:rPr>
      </w:pPr>
      <w:r>
        <w:rPr>
          <w:rFonts w:ascii="Arial" w:hAnsi="Arial" w:cs="Arial"/>
          <w:sz w:val="20"/>
          <w:szCs w:val="20"/>
          <w:lang w:val="es-US"/>
        </w:rPr>
        <w:t>No se debe utilizar joyería al momento de realizarse el procedimiento quirúrgico.  Los elementos como aretes, anillos de matrimonio o collares deben retirarse y guardarse en un lugar seguro.  No se presente con joyería para la cirugía.</w:t>
      </w:r>
    </w:p>
    <w:p w14:paraId="1B4E0EDA"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C9C78DF" w14:textId="77777777" w:rsidR="00E26553" w:rsidRPr="00E63685" w:rsidRDefault="00E26553" w:rsidP="00E26553">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9D5B4EA" w14:textId="7BA551E5" w:rsidR="00E26553" w:rsidRPr="00E63685" w:rsidRDefault="00E26553" w:rsidP="00E26553">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568A4DCC" w14:textId="77777777" w:rsidR="00E21AC9" w:rsidRPr="00E63685" w:rsidRDefault="00E21AC9" w:rsidP="00E26553">
      <w:pPr>
        <w:widowControl w:val="0"/>
        <w:tabs>
          <w:tab w:val="left" w:pos="1080"/>
        </w:tabs>
        <w:jc w:val="both"/>
        <w:rPr>
          <w:rFonts w:ascii="Arial" w:hAnsi="Arial" w:cs="Arial"/>
          <w:snapToGrid w:val="0"/>
          <w:sz w:val="20"/>
          <w:szCs w:val="20"/>
        </w:rPr>
      </w:pPr>
    </w:p>
    <w:p w14:paraId="12D76E51" w14:textId="1043A585" w:rsidR="00E26553" w:rsidRPr="00E63685" w:rsidRDefault="00E26553" w:rsidP="00E26553">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6DAFDFC8" w14:textId="21A22759" w:rsidR="00E26553" w:rsidRPr="00E63685" w:rsidRDefault="00E26553" w:rsidP="00E26553">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0F28EB01" w14:textId="77777777" w:rsidR="00E26553" w:rsidRPr="00E63685" w:rsidRDefault="00E26553" w:rsidP="00E26553">
      <w:pPr>
        <w:tabs>
          <w:tab w:val="left" w:pos="-720"/>
          <w:tab w:val="left" w:pos="0"/>
        </w:tabs>
        <w:suppressAutoHyphens/>
        <w:jc w:val="both"/>
        <w:rPr>
          <w:rFonts w:ascii="Arial" w:hAnsi="Arial" w:cs="Arial"/>
          <w:b/>
          <w:bCs/>
          <w:sz w:val="20"/>
          <w:szCs w:val="20"/>
          <w:u w:val="single"/>
        </w:rPr>
      </w:pPr>
    </w:p>
    <w:p w14:paraId="2FCC35D8" w14:textId="77777777" w:rsidR="00E26553" w:rsidRPr="00E63685" w:rsidRDefault="00E26553" w:rsidP="00E26553">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483A66F3" w14:textId="64CC4225" w:rsidR="00E26553" w:rsidRPr="00E63685" w:rsidRDefault="00E26553" w:rsidP="00E26553">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038C5D0F" w14:textId="77777777" w:rsidR="002D6B85" w:rsidRPr="00E63685" w:rsidRDefault="002D6B85" w:rsidP="00E26553">
      <w:pPr>
        <w:tabs>
          <w:tab w:val="num" w:pos="1080"/>
        </w:tabs>
        <w:jc w:val="both"/>
        <w:rPr>
          <w:rFonts w:ascii="Arial" w:hAnsi="Arial" w:cs="Arial"/>
          <w:snapToGrid w:val="0"/>
          <w:sz w:val="20"/>
          <w:szCs w:val="20"/>
        </w:rPr>
      </w:pPr>
    </w:p>
    <w:p w14:paraId="3ADAC7B0" w14:textId="0B1263DB" w:rsidR="002D6B85" w:rsidRPr="00E63685" w:rsidRDefault="002D6B85" w:rsidP="002D6B8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762B9076" w14:textId="5B8D76F0" w:rsidR="002D6B85" w:rsidRPr="00E63685" w:rsidRDefault="002D6B85" w:rsidP="002D6B85">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005203CB" w14:textId="77777777" w:rsidR="002D6B85" w:rsidRPr="00E63685" w:rsidRDefault="002D6B85" w:rsidP="002D6B8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5683F36" w14:textId="77777777" w:rsidR="002D6B85" w:rsidRPr="00E63685" w:rsidRDefault="002D6B85" w:rsidP="002D6B85">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6B4DEADC" w14:textId="66A4FBF4" w:rsidR="00032AC6" w:rsidRPr="00E63685" w:rsidRDefault="002D6B85" w:rsidP="00032AC6">
      <w:pPr>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Después de una </w:t>
      </w:r>
      <w:proofErr w:type="spellStart"/>
      <w:r>
        <w:rPr>
          <w:rFonts w:ascii="Arial" w:hAnsi="Arial" w:cs="Arial"/>
          <w:sz w:val="20"/>
          <w:szCs w:val="20"/>
          <w:lang w:val="es-US"/>
        </w:rPr>
        <w:t>otoplastia</w:t>
      </w:r>
      <w:proofErr w:type="spellEnd"/>
      <w:r>
        <w:rPr>
          <w:rFonts w:ascii="Arial" w:hAnsi="Arial" w:cs="Arial"/>
          <w:sz w:val="20"/>
          <w:szCs w:val="20"/>
          <w:lang w:val="es-US"/>
        </w:rPr>
        <w:t xml:space="preserve">, será necesario supervisar los vendajes y aparatos.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w:t>
      </w:r>
      <w:r>
        <w:rPr>
          <w:rFonts w:ascii="Arial" w:hAnsi="Arial" w:cs="Arial"/>
          <w:sz w:val="20"/>
          <w:szCs w:val="20"/>
          <w:lang w:val="es-US"/>
        </w:rPr>
        <w:lastRenderedPageBreak/>
        <w:t xml:space="preserve">cirugía.  Es importante que usted participe en los cuidados de seguimiento, regrese a las visitas de seguimiento y promueva la recuperación posoperatoria.  Los pacientes deben seguir todas las instrucciones.  </w:t>
      </w:r>
    </w:p>
    <w:p w14:paraId="2737E5E5" w14:textId="77777777" w:rsidR="002D6B85" w:rsidRPr="00E63685" w:rsidRDefault="002D6B85" w:rsidP="00E26553">
      <w:pPr>
        <w:tabs>
          <w:tab w:val="num" w:pos="1080"/>
        </w:tabs>
        <w:jc w:val="both"/>
        <w:rPr>
          <w:rFonts w:ascii="Arial" w:hAnsi="Arial" w:cs="Arial"/>
          <w:snapToGrid w:val="0"/>
          <w:sz w:val="20"/>
          <w:szCs w:val="20"/>
        </w:rPr>
      </w:pPr>
    </w:p>
    <w:p w14:paraId="267B524B" w14:textId="77777777" w:rsidR="002D6B85" w:rsidRPr="00E63685" w:rsidRDefault="002D6B85" w:rsidP="00E26553">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6410C163" w14:textId="77777777" w:rsidR="002D6B85" w:rsidRPr="00E63685" w:rsidRDefault="002D6B85" w:rsidP="00E26553">
      <w:pPr>
        <w:tabs>
          <w:tab w:val="num" w:pos="1080"/>
        </w:tabs>
        <w:jc w:val="both"/>
        <w:rPr>
          <w:rFonts w:ascii="Arial" w:hAnsi="Arial" w:cs="Arial"/>
          <w:snapToGrid w:val="0"/>
          <w:sz w:val="20"/>
          <w:szCs w:val="20"/>
        </w:rPr>
      </w:pPr>
    </w:p>
    <w:p w14:paraId="71D7F15E" w14:textId="62629FC6" w:rsidR="002D6B85" w:rsidRPr="00E63685" w:rsidRDefault="002D6B85" w:rsidP="002D6B85">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04538D67" w14:textId="796E9C43" w:rsidR="002D6B85" w:rsidRPr="00E63685" w:rsidRDefault="002D6B85" w:rsidP="002D6B85">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14644B6A" w14:textId="77777777" w:rsidR="002D6B85" w:rsidRPr="00E63685" w:rsidRDefault="002D6B85" w:rsidP="002D6B85">
      <w:pPr>
        <w:tabs>
          <w:tab w:val="left" w:pos="8190"/>
        </w:tabs>
        <w:jc w:val="both"/>
        <w:rPr>
          <w:rFonts w:ascii="Arial" w:hAnsi="Arial" w:cs="Arial"/>
          <w:color w:val="000000"/>
          <w:sz w:val="20"/>
          <w:szCs w:val="20"/>
        </w:rPr>
      </w:pPr>
    </w:p>
    <w:p w14:paraId="66ADCE50" w14:textId="403DA40F"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34D0C4BB" w14:textId="77777777"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8180277" w14:textId="7970BC52"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C236279" w14:textId="77777777"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485B497" w14:textId="74F59E9B"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286DEFA1" w14:textId="77777777" w:rsidR="002D6B85" w:rsidRPr="00E63685" w:rsidRDefault="002D6B85"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C8EC71C" w14:textId="0DD2943A" w:rsidR="002D6B85" w:rsidRPr="00E63685" w:rsidRDefault="00AE174B" w:rsidP="002D6B8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Se me ha advertido que deje de fumar de inmediato y se me ha informado de los riesgos, beneficios, expectativas y alternativas a la cirugía si no lo hago.</w:t>
      </w:r>
    </w:p>
    <w:p w14:paraId="2C794BEC" w14:textId="77777777" w:rsidR="002D6B85" w:rsidRPr="00E63685" w:rsidRDefault="002D6B85" w:rsidP="002D6B85">
      <w:pPr>
        <w:tabs>
          <w:tab w:val="left" w:pos="8190"/>
        </w:tabs>
        <w:jc w:val="both"/>
        <w:rPr>
          <w:rFonts w:ascii="Arial" w:hAnsi="Arial" w:cs="Arial"/>
          <w:b/>
          <w:sz w:val="20"/>
          <w:szCs w:val="20"/>
        </w:rPr>
      </w:pPr>
    </w:p>
    <w:p w14:paraId="446272E7" w14:textId="5C595488" w:rsidR="002D6B85" w:rsidRPr="00E63685" w:rsidRDefault="002D6B85" w:rsidP="002D6B85">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0FDEDD6A" w14:textId="77777777" w:rsidR="002D6B85" w:rsidRPr="00E63685" w:rsidRDefault="002D6B85" w:rsidP="002D6B85">
      <w:pPr>
        <w:tabs>
          <w:tab w:val="left" w:pos="8190"/>
        </w:tabs>
        <w:autoSpaceDE w:val="0"/>
        <w:autoSpaceDN w:val="0"/>
        <w:adjustRightInd w:val="0"/>
        <w:jc w:val="both"/>
        <w:rPr>
          <w:rFonts w:ascii="Arial" w:hAnsi="Arial" w:cs="Arial"/>
          <w:sz w:val="20"/>
          <w:szCs w:val="20"/>
        </w:rPr>
      </w:pPr>
    </w:p>
    <w:p w14:paraId="73E0E8A5" w14:textId="6A0CBECB" w:rsidR="002D6B85" w:rsidRPr="00E63685" w:rsidRDefault="002D6B85" w:rsidP="002D6B85">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164A0A8A" w14:textId="77777777" w:rsidR="002D6B85" w:rsidRPr="00E63685" w:rsidRDefault="002D6B85" w:rsidP="002D6B85">
      <w:pPr>
        <w:tabs>
          <w:tab w:val="left" w:pos="8190"/>
        </w:tabs>
        <w:jc w:val="both"/>
        <w:rPr>
          <w:rFonts w:ascii="Arial" w:hAnsi="Arial" w:cs="Arial"/>
          <w:sz w:val="20"/>
          <w:szCs w:val="20"/>
        </w:rPr>
      </w:pPr>
    </w:p>
    <w:p w14:paraId="318308B4" w14:textId="5862BCFE" w:rsidR="002D6B85" w:rsidRPr="00E63685" w:rsidRDefault="002D6B85" w:rsidP="002D6B85">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0AF1C08E" w14:textId="5EB353A9" w:rsidR="002D6B85" w:rsidRPr="00E63685" w:rsidRDefault="002D6B85" w:rsidP="002D6B85">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w:t>
      </w:r>
      <w:r>
        <w:rPr>
          <w:rFonts w:ascii="Arial" w:hAnsi="Arial"/>
          <w:snapToGrid w:val="0"/>
          <w:sz w:val="20"/>
          <w:szCs w:val="20"/>
          <w:lang w:val="es-US"/>
        </w:rPr>
        <w:lastRenderedPageBreak/>
        <w:t>de forma segura.</w:t>
      </w:r>
    </w:p>
    <w:p w14:paraId="7774AEEC" w14:textId="77777777" w:rsidR="008C5A35" w:rsidRPr="00E63685" w:rsidRDefault="008C5A35" w:rsidP="002D6B85">
      <w:pPr>
        <w:widowControl w:val="0"/>
        <w:jc w:val="both"/>
        <w:rPr>
          <w:rFonts w:ascii="Arial" w:hAnsi="Arial"/>
          <w:snapToGrid w:val="0"/>
          <w:sz w:val="20"/>
          <w:szCs w:val="20"/>
        </w:rPr>
      </w:pPr>
    </w:p>
    <w:p w14:paraId="52677B6F" w14:textId="77777777" w:rsidR="002D6B85" w:rsidRPr="00E63685" w:rsidRDefault="002D6B85" w:rsidP="002D6B85">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66F73A26" w14:textId="77777777" w:rsidR="002D6B85" w:rsidRPr="00E63685" w:rsidRDefault="002D6B85" w:rsidP="002D6B85">
      <w:pPr>
        <w:widowControl w:val="0"/>
        <w:tabs>
          <w:tab w:val="left" w:pos="8190"/>
        </w:tabs>
        <w:jc w:val="both"/>
        <w:rPr>
          <w:rFonts w:ascii="Arial" w:hAnsi="Arial"/>
          <w:snapToGrid w:val="0"/>
          <w:sz w:val="20"/>
          <w:szCs w:val="20"/>
        </w:rPr>
      </w:pPr>
    </w:p>
    <w:p w14:paraId="357EA211" w14:textId="0C604A93"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561C2CFB" w14:textId="6519AABD"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11F68BFA" w14:textId="24B7FD7D"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3A64B3C9" w14:textId="41845C4F"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4452082D" w14:textId="0DD60983"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A107E3E" w14:textId="67378CA7" w:rsidR="002D6B85" w:rsidRPr="00E63685" w:rsidRDefault="002D6B85" w:rsidP="002D6B85">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05C7C67A" w14:textId="591BC6FF" w:rsidR="002D6B85" w:rsidRPr="00E63685" w:rsidRDefault="002D6B85" w:rsidP="002D6B85">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C15E167" w14:textId="77777777" w:rsidR="002D6B85" w:rsidRPr="00E63685" w:rsidRDefault="002D6B85" w:rsidP="002D6B85">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4E751744" w14:textId="77777777" w:rsidR="00E26553" w:rsidRPr="00E63685" w:rsidRDefault="00E26553" w:rsidP="00E26553">
      <w:pPr>
        <w:widowControl w:val="0"/>
        <w:tabs>
          <w:tab w:val="num" w:pos="1080"/>
        </w:tabs>
        <w:jc w:val="both"/>
        <w:rPr>
          <w:rFonts w:ascii="Arial" w:hAnsi="Arial" w:cs="Arial"/>
          <w:b/>
          <w:snapToGrid w:val="0"/>
          <w:sz w:val="20"/>
          <w:szCs w:val="20"/>
          <w:u w:val="single"/>
        </w:rPr>
      </w:pPr>
    </w:p>
    <w:p w14:paraId="7D0A664A" w14:textId="77777777" w:rsidR="00E26553" w:rsidRPr="00E63685" w:rsidRDefault="00E26553" w:rsidP="00E26553">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130315E1" w14:textId="10179D7E" w:rsidR="00E26553" w:rsidRPr="00E63685" w:rsidRDefault="00E26553" w:rsidP="00E26553">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Este riesgo varía según los factores enumerados a continuación.  A mayor cantidad de estos factores, más elevado será el riesgo y mayor será la necesidad de que usted los comprenda y comience a caminar y a mover las piernas en cuanto se lo permita su médico.  También puede valerse de medias de compresión, dispositivos de compresión de piernas inquietas y medicamentos para disminuir el riesgo. </w:t>
      </w:r>
    </w:p>
    <w:p w14:paraId="786B08EA" w14:textId="77777777" w:rsidR="00E26553" w:rsidRPr="00E63685" w:rsidRDefault="00E26553" w:rsidP="00E26553">
      <w:pPr>
        <w:widowControl w:val="0"/>
        <w:tabs>
          <w:tab w:val="num" w:pos="1080"/>
        </w:tabs>
        <w:jc w:val="both"/>
        <w:rPr>
          <w:rFonts w:ascii="Arial" w:hAnsi="Arial"/>
          <w:strike/>
          <w:snapToGrid w:val="0"/>
          <w:sz w:val="20"/>
          <w:szCs w:val="20"/>
        </w:rPr>
      </w:pPr>
    </w:p>
    <w:p w14:paraId="3D41F158" w14:textId="7501A943" w:rsidR="00E26553" w:rsidRPr="00E63685" w:rsidRDefault="00E26553" w:rsidP="00E26553">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25D48C05" w14:textId="77777777" w:rsidR="00E26553" w:rsidRPr="00E63685" w:rsidRDefault="00E26553" w:rsidP="00E26553">
      <w:pPr>
        <w:rPr>
          <w:rFonts w:ascii="Arial" w:hAnsi="Arial" w:cs="Arial"/>
          <w:sz w:val="20"/>
        </w:rPr>
      </w:pPr>
    </w:p>
    <w:p w14:paraId="660C677E" w14:textId="77777777" w:rsidR="00E26553" w:rsidRPr="00E63685" w:rsidRDefault="00E26553" w:rsidP="00E26553">
      <w:pPr>
        <w:rPr>
          <w:rFonts w:ascii="Arial" w:hAnsi="Arial" w:cs="Arial"/>
          <w:sz w:val="20"/>
        </w:rPr>
      </w:pPr>
      <w:r w:rsidRPr="00D350AF">
        <w:rPr>
          <w:rFonts w:ascii="Arial" w:hAnsi="Arial" w:cs="Arial"/>
          <w:sz w:val="20"/>
          <w:u w:val="single"/>
          <w:lang w:val="es-US"/>
        </w:rPr>
        <w:tab/>
      </w:r>
      <w:r>
        <w:rPr>
          <w:rFonts w:ascii="Arial" w:hAnsi="Arial" w:cs="Arial"/>
          <w:sz w:val="20"/>
          <w:lang w:val="es-US"/>
        </w:rPr>
        <w:t xml:space="preserve"> Antecedentes pasados de coágulos sanguíneos</w:t>
      </w:r>
    </w:p>
    <w:p w14:paraId="04EB3826" w14:textId="6831936A"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Historial familiar de coágulos sanguíneos</w:t>
      </w:r>
    </w:p>
    <w:p w14:paraId="4ED5C872" w14:textId="12953BF9"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Uso de píldoras anticonceptivas</w:t>
      </w:r>
    </w:p>
    <w:p w14:paraId="7A77918E" w14:textId="6F9190FE" w:rsidR="00E26553" w:rsidRPr="00E63685" w:rsidRDefault="00D350AF" w:rsidP="00E26553">
      <w:pPr>
        <w:rPr>
          <w:rFonts w:ascii="Arial" w:hAnsi="Arial" w:cs="Arial"/>
          <w:sz w:val="20"/>
        </w:rPr>
      </w:pPr>
      <w:r w:rsidRPr="00D350AF">
        <w:rPr>
          <w:rFonts w:ascii="Arial" w:hAnsi="Arial" w:cs="Arial"/>
          <w:sz w:val="20"/>
          <w:u w:val="single"/>
          <w:lang w:val="es-US"/>
        </w:rPr>
        <w:tab/>
      </w:r>
      <w:r w:rsidR="00831C82">
        <w:rPr>
          <w:rFonts w:ascii="Arial" w:hAnsi="Arial" w:cs="Arial"/>
          <w:sz w:val="20"/>
          <w:lang w:val="es-US"/>
        </w:rPr>
        <w:t xml:space="preserve"> Uso de medicamentos para estimulación hormonal</w:t>
      </w:r>
    </w:p>
    <w:p w14:paraId="5817F41D" w14:textId="71ACD09E"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Inflamación en las piernas </w:t>
      </w:r>
    </w:p>
    <w:p w14:paraId="29FCDC5F" w14:textId="2D5CFA43"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Antecedentes de cáncer</w:t>
      </w:r>
    </w:p>
    <w:p w14:paraId="649EE833" w14:textId="66C0D918"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Uso de dosis elevadas de vitaminas</w:t>
      </w:r>
    </w:p>
    <w:p w14:paraId="3F3ED581" w14:textId="35BAA208"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Venas varicosas </w:t>
      </w:r>
    </w:p>
    <w:p w14:paraId="68917BB2" w14:textId="2C3052E7" w:rsidR="00E26553" w:rsidRPr="00E63685" w:rsidRDefault="00D350AF" w:rsidP="00E26553">
      <w:pPr>
        <w:rPr>
          <w:rFonts w:ascii="Arial" w:hAnsi="Arial" w:cs="Arial"/>
          <w:sz w:val="20"/>
        </w:rPr>
      </w:pPr>
      <w:r w:rsidRPr="00D350AF">
        <w:rPr>
          <w:rFonts w:ascii="Arial" w:hAnsi="Arial" w:cs="Arial"/>
          <w:sz w:val="20"/>
          <w:u w:val="single"/>
          <w:lang w:val="es-US"/>
        </w:rPr>
        <w:tab/>
      </w:r>
      <w:r w:rsidR="00E26553">
        <w:rPr>
          <w:rFonts w:ascii="Arial" w:hAnsi="Arial" w:cs="Arial"/>
          <w:sz w:val="20"/>
          <w:lang w:val="es-US"/>
        </w:rPr>
        <w:t xml:space="preserve"> Trastornos cardíacos, hepáticos, pulmonares o del tracto gastrointestinal pasados</w:t>
      </w:r>
    </w:p>
    <w:p w14:paraId="30434098" w14:textId="6E18D2C6" w:rsidR="00E26553" w:rsidRPr="00E63685" w:rsidRDefault="00D350AF" w:rsidP="00E26553">
      <w:pPr>
        <w:rPr>
          <w:rFonts w:ascii="Arial" w:hAnsi="Arial" w:cs="Arial"/>
          <w:sz w:val="20"/>
        </w:rPr>
      </w:pPr>
      <w:r w:rsidRPr="00D350AF">
        <w:rPr>
          <w:rFonts w:ascii="Arial" w:hAnsi="Arial" w:cs="Arial"/>
          <w:sz w:val="20"/>
          <w:u w:val="single"/>
          <w:lang w:val="es-US"/>
        </w:rPr>
        <w:tab/>
      </w:r>
      <w:r w:rsidR="00831C82">
        <w:rPr>
          <w:rFonts w:ascii="Arial" w:hAnsi="Arial" w:cs="Arial"/>
          <w:sz w:val="20"/>
          <w:lang w:val="es-US"/>
        </w:rPr>
        <w:t xml:space="preserve"> Antecedentes de varios abortos espontáneos</w:t>
      </w:r>
    </w:p>
    <w:p w14:paraId="1F11D466" w14:textId="77777777" w:rsidR="00E26553" w:rsidRPr="00E63685" w:rsidRDefault="00E26553" w:rsidP="00E26553">
      <w:pPr>
        <w:rPr>
          <w:b/>
        </w:rPr>
      </w:pPr>
    </w:p>
    <w:p w14:paraId="0A0E03FB" w14:textId="71F45614"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D350AF">
        <w:rPr>
          <w:rFonts w:ascii="Arial" w:hAnsi="Arial" w:cs="Arial"/>
          <w:sz w:val="20"/>
          <w:szCs w:val="20"/>
          <w:u w:val="single"/>
          <w:lang w:val="es-US"/>
        </w:rPr>
        <w:tab/>
      </w:r>
      <w:r w:rsidRPr="00D350AF">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56BB6D21" w14:textId="545AAAB8"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350AF">
        <w:rPr>
          <w:rFonts w:ascii="Arial" w:hAnsi="Arial" w:cs="Arial"/>
          <w:i/>
          <w:sz w:val="20"/>
          <w:szCs w:val="20"/>
          <w:u w:val="single"/>
          <w:lang w:val="es-US"/>
        </w:rPr>
        <w:tab/>
      </w:r>
      <w:r>
        <w:rPr>
          <w:rFonts w:ascii="Arial" w:hAnsi="Arial" w:cs="Arial"/>
          <w:sz w:val="20"/>
          <w:szCs w:val="20"/>
          <w:lang w:val="es-US"/>
        </w:rPr>
        <w:t xml:space="preserve"> Ambulación temprana en cuanto se permita</w:t>
      </w:r>
    </w:p>
    <w:p w14:paraId="6F56669F" w14:textId="35543700"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350AF">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60ABE795" w14:textId="7ACED2E3" w:rsidR="00E26553" w:rsidRPr="00E63685" w:rsidRDefault="00831C82" w:rsidP="002D6B8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D350AF">
        <w:rPr>
          <w:rFonts w:ascii="Arial" w:hAnsi="Arial" w:cs="Arial"/>
          <w:sz w:val="20"/>
          <w:szCs w:val="20"/>
          <w:u w:val="single"/>
          <w:lang w:val="es-US"/>
        </w:rPr>
        <w:tab/>
      </w:r>
      <w:r>
        <w:rPr>
          <w:rFonts w:ascii="Arial" w:hAnsi="Arial" w:cs="Arial"/>
          <w:sz w:val="20"/>
          <w:szCs w:val="20"/>
          <w:lang w:val="es-US"/>
        </w:rPr>
        <w:t xml:space="preserve"> Protocolos de anticoagulación cuando se permitan</w:t>
      </w:r>
    </w:p>
    <w:p w14:paraId="3DE028DA" w14:textId="7DF43699" w:rsidR="00E26553" w:rsidRPr="00E63685"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5B8C1859" w14:textId="77777777" w:rsidR="00E26553" w:rsidRPr="00E63685" w:rsidRDefault="00E26553" w:rsidP="00E26553">
      <w:pPr>
        <w:autoSpaceDE w:val="0"/>
        <w:autoSpaceDN w:val="0"/>
        <w:adjustRightInd w:val="0"/>
        <w:jc w:val="both"/>
        <w:rPr>
          <w:rFonts w:ascii="Arial" w:hAnsi="Arial"/>
          <w:sz w:val="20"/>
          <w:szCs w:val="20"/>
        </w:rPr>
      </w:pPr>
    </w:p>
    <w:p w14:paraId="288EF06A" w14:textId="1CDF9381" w:rsidR="00E26553" w:rsidRPr="00E63685" w:rsidRDefault="00E26553" w:rsidP="00E26553">
      <w:pPr>
        <w:keepNext/>
        <w:autoSpaceDE w:val="0"/>
        <w:autoSpaceDN w:val="0"/>
        <w:adjustRightInd w:val="0"/>
        <w:jc w:val="both"/>
        <w:rPr>
          <w:rFonts w:ascii="Arial" w:hAnsi="Arial"/>
          <w:caps/>
          <w:sz w:val="22"/>
        </w:rPr>
      </w:pPr>
      <w:r>
        <w:rPr>
          <w:rFonts w:ascii="Arial" w:hAnsi="Arial"/>
          <w:b/>
          <w:bCs/>
          <w:caps/>
          <w:sz w:val="22"/>
          <w:u w:val="single"/>
          <w:lang w:val="es-US"/>
        </w:rPr>
        <w:lastRenderedPageBreak/>
        <w:t>Confirmación de comunicación</w:t>
      </w:r>
      <w:r>
        <w:rPr>
          <w:rFonts w:ascii="Arial" w:hAnsi="Arial"/>
          <w:b/>
          <w:bCs/>
          <w:sz w:val="22"/>
          <w:szCs w:val="20"/>
          <w:u w:val="single"/>
          <w:lang w:val="es-US"/>
        </w:rPr>
        <w:t>—</w:t>
      </w:r>
      <w:r>
        <w:rPr>
          <w:rFonts w:ascii="Arial" w:hAnsi="Arial"/>
          <w:b/>
          <w:bCs/>
          <w:caps/>
          <w:sz w:val="22"/>
          <w:u w:val="single"/>
          <w:lang w:val="es-US"/>
        </w:rPr>
        <w:t>Consentimiento</w:t>
      </w:r>
    </w:p>
    <w:p w14:paraId="0EA9E36F" w14:textId="0B029436"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686D365"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D689AC4"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51061935"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201F572"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50320588"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2A0B1AA2"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70985BB"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135C1859" w14:textId="77777777"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4F1ED7C3" w14:textId="00CDD49A"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6D482DFA" w14:textId="07F9D49A"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0518BD5F" w14:textId="2A0F205A" w:rsidR="00E26553" w:rsidRPr="00E63685" w:rsidRDefault="00E26553" w:rsidP="00E2655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21258835" w14:textId="77777777" w:rsidR="00E26553" w:rsidRPr="00E63685" w:rsidRDefault="00E26553" w:rsidP="00E26553">
      <w:pPr>
        <w:autoSpaceDE w:val="0"/>
        <w:autoSpaceDN w:val="0"/>
        <w:adjustRightInd w:val="0"/>
        <w:jc w:val="both"/>
        <w:rPr>
          <w:rFonts w:ascii="Arial" w:hAnsi="Arial"/>
          <w:sz w:val="20"/>
        </w:rPr>
      </w:pPr>
    </w:p>
    <w:p w14:paraId="37E7108D" w14:textId="77777777" w:rsidR="00E26553" w:rsidRPr="00F65657" w:rsidRDefault="00E26553" w:rsidP="00E26553">
      <w:pPr>
        <w:keepNext/>
        <w:keepLines/>
        <w:jc w:val="both"/>
        <w:rPr>
          <w:rFonts w:ascii="Arial" w:hAnsi="Arial"/>
          <w:sz w:val="22"/>
          <w:u w:val="single"/>
        </w:rPr>
      </w:pPr>
      <w:r w:rsidRPr="00F65657">
        <w:rPr>
          <w:rFonts w:ascii="Arial" w:hAnsi="Arial"/>
          <w:b/>
          <w:bCs/>
          <w:sz w:val="22"/>
          <w:u w:val="single"/>
          <w:lang w:val="es-US"/>
        </w:rPr>
        <w:t>EXENCIÓN DE RESPONSABILIDAD</w:t>
      </w:r>
    </w:p>
    <w:p w14:paraId="3672CD03" w14:textId="6BAF062F" w:rsidR="00E26553" w:rsidRPr="00E63685" w:rsidRDefault="00E26553" w:rsidP="00E26553">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6D2FB31F" w14:textId="77777777" w:rsidR="00E26553" w:rsidRPr="00E63685" w:rsidRDefault="00E26553" w:rsidP="00E26553">
      <w:pPr>
        <w:jc w:val="both"/>
        <w:rPr>
          <w:rFonts w:ascii="Arial" w:hAnsi="Arial"/>
          <w:sz w:val="20"/>
          <w:szCs w:val="20"/>
        </w:rPr>
      </w:pPr>
    </w:p>
    <w:p w14:paraId="59F78D98" w14:textId="348D1BE8" w:rsidR="00E26553" w:rsidRPr="00E63685" w:rsidRDefault="00E26553" w:rsidP="00E26553">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08FFD843" w14:textId="77777777" w:rsidR="00E26553" w:rsidRPr="00E63685" w:rsidRDefault="00E26553" w:rsidP="00E26553">
      <w:pPr>
        <w:jc w:val="both"/>
        <w:rPr>
          <w:rFonts w:ascii="Arial" w:hAnsi="Arial"/>
          <w:sz w:val="20"/>
          <w:szCs w:val="20"/>
        </w:rPr>
      </w:pPr>
    </w:p>
    <w:p w14:paraId="5A184639" w14:textId="24745D3D" w:rsidR="00E26553" w:rsidRPr="00E63685" w:rsidRDefault="00E26553" w:rsidP="00E26553">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04AE846" w14:textId="77777777" w:rsidR="00E26553" w:rsidRPr="00E63685" w:rsidRDefault="00E26553" w:rsidP="00E26553">
      <w:pPr>
        <w:jc w:val="both"/>
        <w:rPr>
          <w:rFonts w:ascii="Arial" w:hAnsi="Arial" w:cs="Arial"/>
          <w:b/>
          <w:bCs/>
          <w:sz w:val="20"/>
          <w:szCs w:val="20"/>
        </w:rPr>
      </w:pPr>
    </w:p>
    <w:p w14:paraId="04BDB108" w14:textId="77777777" w:rsidR="00E26553" w:rsidRPr="00E63685" w:rsidRDefault="00E26553" w:rsidP="00E26553">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C3D2D16" w14:textId="77777777" w:rsidR="00E26553" w:rsidRPr="00E63685" w:rsidRDefault="00E26553" w:rsidP="00E26553">
      <w:pPr>
        <w:jc w:val="both"/>
        <w:sectPr w:rsidR="00E26553" w:rsidRPr="00E63685">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51F79323" w14:textId="597683C7" w:rsidR="00E26553" w:rsidRPr="00E63685" w:rsidRDefault="00E26553" w:rsidP="00E26553">
      <w:pPr>
        <w:jc w:val="center"/>
        <w:rPr>
          <w:rFonts w:ascii="Arial" w:hAnsi="Arial"/>
          <w:sz w:val="30"/>
          <w:szCs w:val="30"/>
        </w:rPr>
      </w:pPr>
      <w:r>
        <w:rPr>
          <w:rFonts w:ascii="Arial" w:hAnsi="Arial"/>
          <w:sz w:val="30"/>
          <w:szCs w:val="30"/>
          <w:lang w:val="es-US"/>
        </w:rPr>
        <w:lastRenderedPageBreak/>
        <w:t>CONSENTIMIENTO para CIRUGÍA/PROCEDIMIENTO o TRATAMIENTO</w:t>
      </w:r>
    </w:p>
    <w:p w14:paraId="21D48028" w14:textId="77777777" w:rsidR="00E26553" w:rsidRPr="00E63685" w:rsidRDefault="00E26553" w:rsidP="00E26553">
      <w:pPr>
        <w:rPr>
          <w:rFonts w:ascii="Arial" w:hAnsi="Arial"/>
        </w:rPr>
      </w:pPr>
    </w:p>
    <w:p w14:paraId="70453B38" w14:textId="070234F3" w:rsidR="00E26553" w:rsidRPr="00D350AF" w:rsidRDefault="00E26553" w:rsidP="00E26553">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D350AF">
        <w:rPr>
          <w:rFonts w:ascii="Arial" w:hAnsi="Arial"/>
          <w:sz w:val="19"/>
          <w:szCs w:val="19"/>
          <w:lang w:val="es-US"/>
        </w:rPr>
        <w:t>1.</w:t>
      </w:r>
      <w:r w:rsidRPr="00D350AF">
        <w:rPr>
          <w:rFonts w:ascii="Arial" w:hAnsi="Arial"/>
          <w:sz w:val="19"/>
          <w:szCs w:val="19"/>
          <w:lang w:val="es-US"/>
        </w:rPr>
        <w:tab/>
        <w:t xml:space="preserve">Mediante la presente autorizo al </w:t>
      </w:r>
      <w:r w:rsidR="00D111F5">
        <w:rPr>
          <w:rFonts w:ascii="Arial" w:hAnsi="Arial"/>
          <w:sz w:val="17"/>
          <w:szCs w:val="17"/>
        </w:rPr>
        <w:t xml:space="preserve">The Oaks Plastic Surgery’s doctors Dr. Danielle </w:t>
      </w:r>
      <w:proofErr w:type="spellStart"/>
      <w:r w:rsidR="00D111F5">
        <w:rPr>
          <w:rFonts w:ascii="Arial" w:hAnsi="Arial"/>
          <w:sz w:val="17"/>
          <w:szCs w:val="17"/>
        </w:rPr>
        <w:t>Andry</w:t>
      </w:r>
      <w:proofErr w:type="spellEnd"/>
      <w:r w:rsidR="00D111F5">
        <w:rPr>
          <w:rFonts w:ascii="Arial" w:hAnsi="Arial"/>
          <w:sz w:val="17"/>
          <w:szCs w:val="17"/>
        </w:rPr>
        <w:t xml:space="preserve"> or Dr. </w:t>
      </w:r>
      <w:proofErr w:type="spellStart"/>
      <w:r w:rsidR="00D111F5">
        <w:rPr>
          <w:rFonts w:ascii="Arial" w:hAnsi="Arial"/>
          <w:sz w:val="17"/>
          <w:szCs w:val="17"/>
        </w:rPr>
        <w:t>Nandhika</w:t>
      </w:r>
      <w:proofErr w:type="spellEnd"/>
      <w:r w:rsidR="00D111F5">
        <w:rPr>
          <w:rFonts w:ascii="Arial" w:hAnsi="Arial"/>
          <w:sz w:val="17"/>
          <w:szCs w:val="17"/>
        </w:rPr>
        <w:t xml:space="preserve"> </w:t>
      </w:r>
      <w:proofErr w:type="gramStart"/>
      <w:r w:rsidR="00D111F5">
        <w:rPr>
          <w:rFonts w:ascii="Arial" w:hAnsi="Arial"/>
          <w:sz w:val="17"/>
          <w:szCs w:val="17"/>
        </w:rPr>
        <w:t xml:space="preserve">Wijay </w:t>
      </w:r>
      <w:bookmarkStart w:id="0" w:name="_GoBack"/>
      <w:bookmarkEnd w:id="0"/>
      <w:r w:rsidR="00D111F5">
        <w:rPr>
          <w:rFonts w:ascii="Arial" w:hAnsi="Arial"/>
          <w:sz w:val="19"/>
          <w:szCs w:val="19"/>
          <w:u w:val="words"/>
          <w:lang w:val="es-US"/>
        </w:rPr>
        <w:t xml:space="preserve"> </w:t>
      </w:r>
      <w:r w:rsidRPr="00D350AF">
        <w:rPr>
          <w:rFonts w:ascii="Arial" w:hAnsi="Arial"/>
          <w:sz w:val="19"/>
          <w:szCs w:val="19"/>
          <w:lang w:val="es-US"/>
        </w:rPr>
        <w:t>y</w:t>
      </w:r>
      <w:proofErr w:type="gramEnd"/>
      <w:r w:rsidRPr="00D350AF">
        <w:rPr>
          <w:rFonts w:ascii="Arial" w:hAnsi="Arial"/>
          <w:sz w:val="19"/>
          <w:szCs w:val="19"/>
          <w:lang w:val="es-US"/>
        </w:rPr>
        <w:t xml:space="preserve"> a sus asistentes seleccionados a practicar una </w:t>
      </w:r>
      <w:r w:rsidRPr="00D350AF">
        <w:rPr>
          <w:rFonts w:ascii="Arial" w:hAnsi="Arial"/>
          <w:b/>
          <w:bCs/>
          <w:sz w:val="19"/>
          <w:szCs w:val="19"/>
          <w:lang w:val="es-US"/>
        </w:rPr>
        <w:t xml:space="preserve">cirugía de </w:t>
      </w:r>
      <w:proofErr w:type="spellStart"/>
      <w:r w:rsidRPr="00D350AF">
        <w:rPr>
          <w:rFonts w:ascii="Arial" w:hAnsi="Arial"/>
          <w:b/>
          <w:bCs/>
          <w:sz w:val="19"/>
          <w:szCs w:val="19"/>
          <w:lang w:val="es-US"/>
        </w:rPr>
        <w:t>otoplastia</w:t>
      </w:r>
      <w:proofErr w:type="spellEnd"/>
      <w:r w:rsidRPr="00D350AF">
        <w:rPr>
          <w:rFonts w:ascii="Arial" w:hAnsi="Arial"/>
          <w:sz w:val="19"/>
          <w:szCs w:val="19"/>
          <w:lang w:val="es-US"/>
        </w:rPr>
        <w:t xml:space="preserve">. </w:t>
      </w:r>
    </w:p>
    <w:p w14:paraId="2AFDD87E" w14:textId="77777777" w:rsidR="00E26553" w:rsidRPr="00D350AF" w:rsidRDefault="00E26553" w:rsidP="00E2655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D350AF">
        <w:rPr>
          <w:rFonts w:ascii="Arial" w:hAnsi="Arial" w:cs="Arial"/>
          <w:sz w:val="19"/>
          <w:szCs w:val="19"/>
          <w:lang w:val="es-US"/>
        </w:rPr>
        <w:tab/>
      </w:r>
      <w:r w:rsidRPr="00D350AF">
        <w:rPr>
          <w:rFonts w:ascii="Arial" w:hAnsi="Arial" w:cs="Arial"/>
          <w:sz w:val="19"/>
          <w:szCs w:val="19"/>
          <w:lang w:val="es-US"/>
        </w:rPr>
        <w:tab/>
      </w:r>
    </w:p>
    <w:p w14:paraId="67672B12" w14:textId="77777777" w:rsidR="00E26553" w:rsidRPr="00D350AF" w:rsidRDefault="00E26553" w:rsidP="00E26553">
      <w:pPr>
        <w:tabs>
          <w:tab w:val="left" w:pos="450"/>
        </w:tabs>
        <w:ind w:left="450" w:hanging="450"/>
        <w:rPr>
          <w:rFonts w:ascii="Arial" w:hAnsi="Arial"/>
          <w:b/>
          <w:sz w:val="19"/>
          <w:szCs w:val="19"/>
        </w:rPr>
      </w:pPr>
      <w:r w:rsidRPr="00D350AF">
        <w:rPr>
          <w:rFonts w:ascii="Arial" w:hAnsi="Arial"/>
          <w:sz w:val="19"/>
          <w:szCs w:val="19"/>
          <w:lang w:val="es-US"/>
        </w:rPr>
        <w:tab/>
        <w:t xml:space="preserve">He recibido la siguiente hoja informativa: </w:t>
      </w:r>
      <w:r w:rsidRPr="00D350AF">
        <w:rPr>
          <w:rFonts w:ascii="Arial" w:hAnsi="Arial"/>
          <w:b/>
          <w:bCs/>
          <w:sz w:val="19"/>
          <w:szCs w:val="19"/>
          <w:lang w:val="es-US"/>
        </w:rPr>
        <w:t xml:space="preserve">Cirugía de </w:t>
      </w:r>
      <w:proofErr w:type="spellStart"/>
      <w:r w:rsidRPr="00D350AF">
        <w:rPr>
          <w:rFonts w:ascii="Arial" w:hAnsi="Arial"/>
          <w:b/>
          <w:bCs/>
          <w:sz w:val="19"/>
          <w:szCs w:val="19"/>
          <w:lang w:val="es-US"/>
        </w:rPr>
        <w:t>otoplastia</w:t>
      </w:r>
      <w:proofErr w:type="spellEnd"/>
      <w:r w:rsidRPr="00D350AF">
        <w:rPr>
          <w:rFonts w:ascii="Arial" w:hAnsi="Arial"/>
          <w:b/>
          <w:bCs/>
          <w:sz w:val="19"/>
          <w:szCs w:val="19"/>
          <w:lang w:val="es-US"/>
        </w:rPr>
        <w:t xml:space="preserve">.  </w:t>
      </w:r>
    </w:p>
    <w:p w14:paraId="7BEC2E72" w14:textId="77777777" w:rsidR="00E26553" w:rsidRPr="00D350AF" w:rsidRDefault="00E26553" w:rsidP="00E26553">
      <w:pPr>
        <w:tabs>
          <w:tab w:val="left" w:pos="450"/>
        </w:tabs>
        <w:ind w:left="450" w:hanging="450"/>
        <w:rPr>
          <w:rFonts w:ascii="Arial" w:hAnsi="Arial" w:cs="Arial"/>
          <w:bCs/>
          <w:sz w:val="19"/>
          <w:szCs w:val="19"/>
        </w:rPr>
      </w:pPr>
    </w:p>
    <w:p w14:paraId="2EBED49C" w14:textId="77777777"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2.</w:t>
      </w:r>
      <w:r w:rsidRPr="00D350AF">
        <w:rPr>
          <w:rFonts w:ascii="Arial" w:hAnsi="Arial"/>
          <w:sz w:val="19"/>
          <w:szCs w:val="19"/>
          <w:lang w:val="es-US"/>
        </w:rPr>
        <w:tab/>
        <w:t xml:space="preserve">Reconozco </w:t>
      </w:r>
      <w:proofErr w:type="gramStart"/>
      <w:r w:rsidRPr="00D350AF">
        <w:rPr>
          <w:rFonts w:ascii="Arial" w:hAnsi="Arial"/>
          <w:sz w:val="19"/>
          <w:szCs w:val="19"/>
          <w:lang w:val="es-US"/>
        </w:rPr>
        <w:t>que</w:t>
      </w:r>
      <w:proofErr w:type="gramEnd"/>
      <w:r w:rsidRPr="00D350AF">
        <w:rPr>
          <w:rFonts w:ascii="Arial" w:hAnsi="Arial"/>
          <w:sz w:val="19"/>
          <w:szCs w:val="19"/>
          <w:lang w:val="es-US"/>
        </w:rPr>
        <w:t xml:space="preserv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69EF2EA0" w14:textId="77777777" w:rsidR="00E26553" w:rsidRPr="00D350AF" w:rsidRDefault="00E26553" w:rsidP="00E26553">
      <w:pPr>
        <w:tabs>
          <w:tab w:val="left" w:pos="450"/>
        </w:tabs>
        <w:ind w:left="450" w:hanging="450"/>
        <w:rPr>
          <w:rFonts w:ascii="Arial" w:hAnsi="Arial"/>
          <w:sz w:val="19"/>
          <w:szCs w:val="19"/>
        </w:rPr>
      </w:pPr>
    </w:p>
    <w:p w14:paraId="17DC94AE" w14:textId="77777777"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3.</w:t>
      </w:r>
      <w:r w:rsidRPr="00D350AF">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0440A7EA" w14:textId="77777777" w:rsidR="00E26553" w:rsidRPr="00D350AF" w:rsidRDefault="00E26553" w:rsidP="00E26553">
      <w:pPr>
        <w:tabs>
          <w:tab w:val="left" w:pos="450"/>
        </w:tabs>
        <w:ind w:left="450" w:hanging="450"/>
        <w:rPr>
          <w:rFonts w:ascii="Arial" w:hAnsi="Arial"/>
          <w:sz w:val="19"/>
          <w:szCs w:val="19"/>
        </w:rPr>
      </w:pPr>
    </w:p>
    <w:p w14:paraId="3F76612C" w14:textId="73A79E91" w:rsidR="00E26553" w:rsidRPr="00D350AF" w:rsidRDefault="00E26553" w:rsidP="00E26553">
      <w:pPr>
        <w:tabs>
          <w:tab w:val="left" w:pos="450"/>
        </w:tabs>
        <w:autoSpaceDE w:val="0"/>
        <w:autoSpaceDN w:val="0"/>
        <w:adjustRightInd w:val="0"/>
        <w:ind w:left="450" w:hanging="450"/>
        <w:rPr>
          <w:rFonts w:ascii="Arial" w:hAnsi="Arial" w:cs="Arial"/>
          <w:sz w:val="19"/>
          <w:szCs w:val="19"/>
        </w:rPr>
      </w:pPr>
      <w:r w:rsidRPr="00D350AF">
        <w:rPr>
          <w:rFonts w:ascii="Arial" w:hAnsi="Arial"/>
          <w:sz w:val="19"/>
          <w:szCs w:val="19"/>
          <w:lang w:val="es-US"/>
        </w:rPr>
        <w:t>4.</w:t>
      </w:r>
      <w:r w:rsidRPr="00D350AF">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3B7AB26C" w14:textId="77777777" w:rsidR="00E26553" w:rsidRPr="00D350AF" w:rsidRDefault="00E26553" w:rsidP="00E26553">
      <w:pPr>
        <w:tabs>
          <w:tab w:val="left" w:pos="450"/>
        </w:tabs>
        <w:ind w:left="450" w:hanging="450"/>
        <w:rPr>
          <w:rFonts w:ascii="Arial" w:hAnsi="Arial" w:cs="Arial"/>
          <w:sz w:val="19"/>
          <w:szCs w:val="19"/>
        </w:rPr>
      </w:pPr>
    </w:p>
    <w:p w14:paraId="6D1BA01D" w14:textId="3E54D7AB"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5.</w:t>
      </w:r>
      <w:r w:rsidRPr="00D350AF">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57DA724B" w14:textId="77777777" w:rsidR="00E26553" w:rsidRPr="00D350AF" w:rsidRDefault="00E26553" w:rsidP="00E26553">
      <w:pPr>
        <w:tabs>
          <w:tab w:val="left" w:pos="450"/>
        </w:tabs>
        <w:ind w:left="450" w:hanging="450"/>
        <w:rPr>
          <w:rFonts w:ascii="Arial" w:hAnsi="Arial"/>
          <w:sz w:val="19"/>
          <w:szCs w:val="19"/>
        </w:rPr>
      </w:pPr>
    </w:p>
    <w:p w14:paraId="725F8787" w14:textId="77777777"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6.</w:t>
      </w:r>
      <w:r w:rsidRPr="00D350AF">
        <w:rPr>
          <w:rFonts w:ascii="Arial" w:hAnsi="Arial"/>
          <w:sz w:val="19"/>
          <w:szCs w:val="19"/>
          <w:lang w:val="es-US"/>
        </w:rPr>
        <w:tab/>
        <w:t>Con fines de avanzar en la educación médica, doy mi consentimiento a la admisión de observadores a la sala de operaciones.</w:t>
      </w:r>
    </w:p>
    <w:p w14:paraId="55DF2F8A" w14:textId="77777777" w:rsidR="00E26553" w:rsidRPr="00D350AF" w:rsidRDefault="00E26553" w:rsidP="00E26553">
      <w:pPr>
        <w:tabs>
          <w:tab w:val="left" w:pos="450"/>
        </w:tabs>
        <w:ind w:left="450" w:hanging="450"/>
        <w:rPr>
          <w:rFonts w:ascii="Arial" w:hAnsi="Arial"/>
          <w:sz w:val="19"/>
          <w:szCs w:val="19"/>
        </w:rPr>
      </w:pPr>
    </w:p>
    <w:p w14:paraId="6E2FB7BE" w14:textId="73823EDD"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7.</w:t>
      </w:r>
      <w:r w:rsidRPr="00D350AF">
        <w:rPr>
          <w:rFonts w:ascii="Arial" w:hAnsi="Arial"/>
          <w:sz w:val="19"/>
          <w:szCs w:val="19"/>
          <w:lang w:val="es-US"/>
        </w:rPr>
        <w:tab/>
        <w:t>Doy mi consentimiento a la eliminación de tejidos, dispositivos médicos, o partes corporales que se extraigan.</w:t>
      </w:r>
    </w:p>
    <w:p w14:paraId="37A8E278" w14:textId="77777777" w:rsidR="00E26553" w:rsidRPr="00D350AF" w:rsidRDefault="00E26553" w:rsidP="00E26553">
      <w:pPr>
        <w:tabs>
          <w:tab w:val="left" w:pos="450"/>
        </w:tabs>
        <w:ind w:left="450" w:hanging="450"/>
        <w:rPr>
          <w:rFonts w:ascii="Arial" w:hAnsi="Arial" w:cs="Arial"/>
          <w:sz w:val="19"/>
          <w:szCs w:val="19"/>
        </w:rPr>
      </w:pPr>
    </w:p>
    <w:p w14:paraId="6504E58A" w14:textId="77777777" w:rsidR="00593E0E" w:rsidRPr="00D350AF" w:rsidRDefault="00E26553" w:rsidP="00593E0E">
      <w:pPr>
        <w:tabs>
          <w:tab w:val="left" w:pos="450"/>
        </w:tabs>
        <w:ind w:left="450" w:hanging="450"/>
        <w:jc w:val="both"/>
        <w:rPr>
          <w:rFonts w:ascii="Arial" w:hAnsi="Arial" w:cs="Arial"/>
          <w:sz w:val="19"/>
          <w:szCs w:val="19"/>
        </w:rPr>
      </w:pPr>
      <w:r w:rsidRPr="00D350AF">
        <w:rPr>
          <w:rFonts w:ascii="Arial" w:hAnsi="Arial" w:cs="Arial"/>
          <w:sz w:val="19"/>
          <w:szCs w:val="19"/>
          <w:lang w:val="es-US"/>
        </w:rPr>
        <w:t>8.</w:t>
      </w:r>
      <w:r w:rsidRPr="00D350AF">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07E6D812" w14:textId="77777777" w:rsidR="00E26553" w:rsidRPr="00D350AF" w:rsidRDefault="00E26553" w:rsidP="00E26553">
      <w:pPr>
        <w:tabs>
          <w:tab w:val="left" w:pos="450"/>
        </w:tabs>
        <w:ind w:left="450" w:hanging="450"/>
        <w:rPr>
          <w:rFonts w:ascii="Arial" w:hAnsi="Arial"/>
          <w:sz w:val="19"/>
          <w:szCs w:val="19"/>
        </w:rPr>
      </w:pPr>
    </w:p>
    <w:p w14:paraId="3DFBE476" w14:textId="007B2048" w:rsidR="00E26553" w:rsidRPr="00D350AF" w:rsidRDefault="00E26553" w:rsidP="00E26553">
      <w:pPr>
        <w:tabs>
          <w:tab w:val="left" w:pos="450"/>
        </w:tabs>
        <w:ind w:left="450" w:hanging="450"/>
        <w:rPr>
          <w:rFonts w:ascii="Arial" w:hAnsi="Arial"/>
          <w:sz w:val="19"/>
          <w:szCs w:val="19"/>
        </w:rPr>
      </w:pPr>
      <w:r w:rsidRPr="00D350AF">
        <w:rPr>
          <w:rFonts w:ascii="Arial" w:hAnsi="Arial"/>
          <w:sz w:val="19"/>
          <w:szCs w:val="19"/>
          <w:lang w:val="es-US"/>
        </w:rPr>
        <w:t>9.</w:t>
      </w:r>
      <w:r w:rsidRPr="00D350AF">
        <w:rPr>
          <w:rFonts w:ascii="Arial" w:hAnsi="Arial"/>
          <w:sz w:val="19"/>
          <w:szCs w:val="19"/>
          <w:lang w:val="es-US"/>
        </w:rPr>
        <w:tab/>
        <w:t>Autorizo la divulgación de mi número de Seguridad Social a las agencias pertinentes para fines de informe legal y registro de dispositivos médicos, si es aplicable.</w:t>
      </w:r>
    </w:p>
    <w:p w14:paraId="03784602" w14:textId="77777777" w:rsidR="00E26553" w:rsidRPr="00D350AF" w:rsidRDefault="00E26553" w:rsidP="00E26553">
      <w:pPr>
        <w:tabs>
          <w:tab w:val="left" w:pos="450"/>
        </w:tabs>
        <w:spacing w:before="100" w:beforeAutospacing="1" w:after="100" w:afterAutospacing="1" w:line="240" w:lineRule="atLeast"/>
        <w:ind w:left="450" w:hanging="450"/>
        <w:rPr>
          <w:rFonts w:ascii="Arial" w:hAnsi="Arial" w:cs="Arial"/>
          <w:color w:val="000000"/>
          <w:sz w:val="19"/>
          <w:szCs w:val="19"/>
        </w:rPr>
      </w:pPr>
      <w:r w:rsidRPr="00D350AF">
        <w:rPr>
          <w:rFonts w:ascii="Arial" w:hAnsi="Arial" w:cs="Arial"/>
          <w:color w:val="000000"/>
          <w:sz w:val="19"/>
          <w:szCs w:val="19"/>
          <w:lang w:val="es-US"/>
        </w:rPr>
        <w:t>10.</w:t>
      </w:r>
      <w:r w:rsidRPr="00D350AF">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3822649D" w14:textId="0E922A86" w:rsidR="00E26553" w:rsidRPr="00D350AF" w:rsidRDefault="00E26553" w:rsidP="00E26553">
      <w:pPr>
        <w:rPr>
          <w:rFonts w:ascii="Arial" w:hAnsi="Arial" w:cs="Arial"/>
          <w:sz w:val="19"/>
          <w:szCs w:val="19"/>
        </w:rPr>
      </w:pPr>
      <w:r w:rsidRPr="00D350AF">
        <w:rPr>
          <w:rFonts w:ascii="Arial" w:hAnsi="Arial" w:cs="Arial"/>
          <w:sz w:val="19"/>
          <w:szCs w:val="19"/>
          <w:lang w:val="es-US"/>
        </w:rPr>
        <w:t xml:space="preserve">11.   Me doy cuenta de que tengo la opción de no realizar la operación.  Renuncio a este procedimiento _____. </w:t>
      </w:r>
    </w:p>
    <w:p w14:paraId="1A7AA31E" w14:textId="77777777" w:rsidR="00E26553" w:rsidRPr="00D350AF" w:rsidRDefault="00E26553" w:rsidP="00227F0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DD085B2" w14:textId="77777777" w:rsidR="00E26553" w:rsidRPr="00D350AF" w:rsidRDefault="00E26553" w:rsidP="00E2655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350AF">
        <w:rPr>
          <w:rFonts w:ascii="Arial" w:hAnsi="Arial" w:cs="Arial"/>
          <w:sz w:val="19"/>
          <w:szCs w:val="19"/>
          <w:lang w:val="es-US"/>
        </w:rPr>
        <w:t>12.</w:t>
      </w:r>
      <w:r w:rsidRPr="00D350AF">
        <w:rPr>
          <w:rFonts w:ascii="Arial" w:hAnsi="Arial" w:cs="Arial"/>
          <w:sz w:val="19"/>
          <w:szCs w:val="19"/>
          <w:lang w:val="es-US"/>
        </w:rPr>
        <w:tab/>
        <w:t>SE ME HA EXPLICADO LO SIGUIENTE EN TÉRMINOS QUE PUEDO ENTENDER:</w:t>
      </w:r>
    </w:p>
    <w:p w14:paraId="73A5E8A9" w14:textId="77777777" w:rsidR="00E26553" w:rsidRPr="00D350AF" w:rsidRDefault="00E26553" w:rsidP="00E2655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350AF">
        <w:rPr>
          <w:rFonts w:ascii="Arial" w:hAnsi="Arial" w:cs="Arial"/>
          <w:sz w:val="19"/>
          <w:szCs w:val="19"/>
          <w:lang w:val="es-US"/>
        </w:rPr>
        <w:tab/>
        <w:t>a.</w:t>
      </w:r>
      <w:r w:rsidRPr="00D350AF">
        <w:rPr>
          <w:rFonts w:ascii="Arial" w:hAnsi="Arial" w:cs="Arial"/>
          <w:sz w:val="19"/>
          <w:szCs w:val="19"/>
          <w:lang w:val="es-US"/>
        </w:rPr>
        <w:tab/>
        <w:t>EL TRATAMIENTO O PROCEDIMIENTO ANTEDICHO QUE SE REALIZARÁ</w:t>
      </w:r>
    </w:p>
    <w:p w14:paraId="3EDB83EB" w14:textId="77777777" w:rsidR="00E26553" w:rsidRPr="00D350AF" w:rsidRDefault="00E26553" w:rsidP="00E2655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350AF">
        <w:rPr>
          <w:rFonts w:ascii="Arial" w:hAnsi="Arial" w:cs="Arial"/>
          <w:sz w:val="19"/>
          <w:szCs w:val="19"/>
          <w:lang w:val="es-US"/>
        </w:rPr>
        <w:tab/>
        <w:t>b.</w:t>
      </w:r>
      <w:r w:rsidRPr="00D350AF">
        <w:rPr>
          <w:rFonts w:ascii="Arial" w:hAnsi="Arial" w:cs="Arial"/>
          <w:sz w:val="19"/>
          <w:szCs w:val="19"/>
          <w:lang w:val="es-US"/>
        </w:rPr>
        <w:tab/>
        <w:t>LAS POSIBLES OPCIONES DE PROCEDIMIENTOS O MÉTODOS DE TRATAMIENTO ALTERNATIVOS</w:t>
      </w:r>
    </w:p>
    <w:p w14:paraId="0660B733" w14:textId="77777777" w:rsidR="00E26553" w:rsidRPr="00D350AF" w:rsidRDefault="00E26553" w:rsidP="00E2655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350AF">
        <w:rPr>
          <w:rFonts w:ascii="Arial" w:hAnsi="Arial" w:cs="Arial"/>
          <w:sz w:val="19"/>
          <w:szCs w:val="19"/>
          <w:lang w:val="es-US"/>
        </w:rPr>
        <w:tab/>
        <w:t>c.</w:t>
      </w:r>
      <w:r w:rsidRPr="00D350AF">
        <w:rPr>
          <w:rFonts w:ascii="Arial" w:hAnsi="Arial" w:cs="Arial"/>
          <w:sz w:val="19"/>
          <w:szCs w:val="19"/>
          <w:lang w:val="es-US"/>
        </w:rPr>
        <w:tab/>
        <w:t>LOS RIESGOS DEL PROCEDIMIENTO O TRATAMIENTO PROPUESTO</w:t>
      </w:r>
    </w:p>
    <w:p w14:paraId="4760D76C" w14:textId="77777777" w:rsidR="00E26553" w:rsidRPr="00D350AF" w:rsidRDefault="00E26553" w:rsidP="00E2655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9353767"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D350AF">
        <w:rPr>
          <w:rFonts w:ascii="Arial" w:hAnsi="Arial" w:cs="Arial"/>
          <w:sz w:val="19"/>
          <w:szCs w:val="19"/>
          <w:lang w:val="es-US"/>
        </w:rPr>
        <w:tab/>
        <w:t>DOY MI CONSENTIMIENTO AL TRATAMIENTO O PROCEDIMIENTO Y A LOS ELEMENTOS ENUMERADOS ANTERIORMENTE (1-12)</w:t>
      </w:r>
      <w:r w:rsidRPr="00D350AF">
        <w:rPr>
          <w:rFonts w:ascii="Arial" w:hAnsi="Arial" w:cs="Arial"/>
          <w:sz w:val="19"/>
          <w:szCs w:val="19"/>
          <w:lang w:val="es-US"/>
        </w:rPr>
        <w:br/>
        <w:t>ESTOY SATISFECHO CON LA EXPLICACIÓN OFRECIDA.</w:t>
      </w:r>
    </w:p>
    <w:p w14:paraId="399B5D35"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8539E96"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D350AF">
        <w:rPr>
          <w:rFonts w:ascii="Arial" w:hAnsi="Arial" w:cs="Arial"/>
          <w:sz w:val="19"/>
          <w:szCs w:val="19"/>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p>
    <w:p w14:paraId="5AF79C49"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D350AF">
        <w:rPr>
          <w:rFonts w:ascii="Arial" w:hAnsi="Arial" w:cs="Arial"/>
          <w:sz w:val="19"/>
          <w:szCs w:val="19"/>
          <w:lang w:val="es-US"/>
        </w:rPr>
        <w:tab/>
        <w:t>Paciente o persona autorizada a firmar en su lugar</w:t>
      </w:r>
    </w:p>
    <w:p w14:paraId="68337469"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905BC75"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0C1BA5F4" w14:textId="77777777" w:rsidR="00E26553" w:rsidRPr="00D350AF"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D350AF">
        <w:rPr>
          <w:rFonts w:ascii="Arial" w:hAnsi="Arial" w:cs="Arial"/>
          <w:sz w:val="19"/>
          <w:szCs w:val="19"/>
          <w:lang w:val="es-US"/>
        </w:rPr>
        <w:tab/>
        <w:t xml:space="preserve">Fecha/hora__________________________ Testigo </w:t>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r w:rsidRPr="00D350AF">
        <w:rPr>
          <w:rFonts w:ascii="Arial" w:hAnsi="Arial" w:cs="Arial"/>
          <w:sz w:val="19"/>
          <w:szCs w:val="19"/>
          <w:u w:val="single"/>
          <w:lang w:val="es-US"/>
        </w:rPr>
        <w:tab/>
      </w:r>
    </w:p>
    <w:p w14:paraId="1BBA4621" w14:textId="77777777" w:rsidR="00E26553" w:rsidRPr="00E63685" w:rsidRDefault="00E26553" w:rsidP="00E265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54211436" w14:textId="77777777" w:rsidR="00E57EE0" w:rsidRPr="00E63685" w:rsidRDefault="00E57EE0" w:rsidP="00642860">
      <w:pPr>
        <w:widowControl w:val="0"/>
        <w:autoSpaceDE w:val="0"/>
        <w:autoSpaceDN w:val="0"/>
        <w:adjustRightInd w:val="0"/>
        <w:jc w:val="both"/>
        <w:rPr>
          <w:rFonts w:ascii="Arial" w:hAnsi="Arial" w:cs="Arial"/>
          <w:sz w:val="20"/>
          <w:szCs w:val="20"/>
        </w:rPr>
      </w:pPr>
    </w:p>
    <w:sectPr w:rsidR="00E57EE0" w:rsidRPr="00E63685"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8E5D" w14:textId="77777777" w:rsidR="0088054D" w:rsidRDefault="0088054D" w:rsidP="00E57EE0">
      <w:r>
        <w:separator/>
      </w:r>
    </w:p>
  </w:endnote>
  <w:endnote w:type="continuationSeparator" w:id="0">
    <w:p w14:paraId="75DE45B0" w14:textId="77777777" w:rsidR="0088054D" w:rsidRDefault="0088054D"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33FC0" w14:textId="76D60FD0" w:rsidR="00AE174B" w:rsidRDefault="00AE174B" w:rsidP="00745E64">
    <w:pPr>
      <w:tabs>
        <w:tab w:val="center" w:pos="4410"/>
        <w:tab w:val="left" w:pos="648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F65657">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F65657">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_____ Iniciales del paciente</w:t>
    </w:r>
    <w:r>
      <w:rPr>
        <w:rFonts w:ascii="Arial" w:hAnsi="Arial" w:cs="Arial"/>
        <w:sz w:val="20"/>
        <w:lang w:val="es-US"/>
      </w:rPr>
      <w:tab/>
    </w:r>
    <w:r w:rsidR="00F65657">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78016C68" w14:textId="77777777" w:rsidR="00AE174B" w:rsidRPr="00745E64" w:rsidRDefault="00AE174B" w:rsidP="00593E0E">
    <w:pPr>
      <w:pStyle w:val="Footer"/>
      <w:tabs>
        <w:tab w:val="clear" w:pos="4680"/>
        <w:tab w:val="clear" w:pos="9360"/>
        <w:tab w:val="center" w:pos="4320"/>
        <w:tab w:val="right" w:pos="10710"/>
      </w:tabs>
      <w:rPr>
        <w:rFonts w:ascii="Arial" w:hAnsi="Arial" w:cs="Arial"/>
        <w:b/>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20F3" w14:textId="77777777" w:rsidR="00AE174B" w:rsidRDefault="00AE174B" w:rsidP="00683A9C">
    <w:pPr>
      <w:tabs>
        <w:tab w:val="center" w:pos="4410"/>
        <w:tab w:val="right" w:pos="9360"/>
      </w:tabs>
      <w:rPr>
        <w:rFonts w:ascii="Arial" w:hAnsi="Arial" w:cs="Arial"/>
        <w:b/>
        <w:sz w:val="20"/>
      </w:rPr>
    </w:pPr>
  </w:p>
  <w:p w14:paraId="76438CF2" w14:textId="23E70761" w:rsidR="006744F0" w:rsidRDefault="00AE174B" w:rsidP="006744F0">
    <w:pPr>
      <w:tabs>
        <w:tab w:val="center" w:pos="441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24FC7">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sidR="00D350AF">
      <w:rPr>
        <w:rFonts w:ascii="Arial" w:hAnsi="Arial" w:cs="Arial"/>
        <w:sz w:val="20"/>
        <w:lang w:val="es-US"/>
      </w:rPr>
      <w:t>11</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F65657">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0B4671C0" w14:textId="29BA971A" w:rsidR="006744F0" w:rsidRPr="00D350AF" w:rsidRDefault="006744F0" w:rsidP="006744F0">
    <w:pPr>
      <w:tabs>
        <w:tab w:val="center" w:pos="4410"/>
      </w:tabs>
      <w:rPr>
        <w:color w:val="000000"/>
        <w:sz w:val="16"/>
        <w:szCs w:val="16"/>
        <w:lang w:val="es-US"/>
      </w:rPr>
    </w:pPr>
    <w:r w:rsidRPr="00D350AF">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4278C446" w14:textId="3E9B29F7" w:rsidR="00AE174B" w:rsidRPr="00BE0048" w:rsidRDefault="00AE174B" w:rsidP="0099377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1171" w14:textId="77777777" w:rsidR="00AE174B" w:rsidRDefault="00AE174B" w:rsidP="00541AA9">
    <w:pPr>
      <w:pStyle w:val="Footer"/>
      <w:tabs>
        <w:tab w:val="clear" w:pos="4680"/>
        <w:tab w:val="center" w:pos="4320"/>
      </w:tabs>
      <w:rPr>
        <w:rFonts w:ascii="Arial" w:hAnsi="Arial" w:cs="Arial"/>
        <w:b/>
        <w:szCs w:val="20"/>
      </w:rPr>
    </w:pPr>
  </w:p>
  <w:p w14:paraId="276EF96A" w14:textId="097DBB33" w:rsidR="00AE174B" w:rsidRDefault="00AE174B" w:rsidP="0099377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24FC7">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D111F5">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D111F5">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F65657">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6763176B" w14:textId="77777777" w:rsidR="00AE174B" w:rsidRPr="00EB7C9A" w:rsidRDefault="00AE174B" w:rsidP="00593E0E">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5F8661C0" w14:textId="77777777" w:rsidR="00AE174B" w:rsidRPr="00BE0048" w:rsidRDefault="00AE174B" w:rsidP="0099377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747F" w14:textId="58FE3F47" w:rsidR="00AE174B" w:rsidRPr="00745E64" w:rsidRDefault="00AE174B" w:rsidP="00745E64">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sidR="00D350AF">
      <w:rPr>
        <w:rFonts w:ascii="Arial" w:hAnsi="Arial" w:cs="Arial"/>
        <w:szCs w:val="20"/>
        <w:lang w:val="es-US"/>
      </w:rPr>
      <w:t>11</w:t>
    </w:r>
    <w:r>
      <w:rPr>
        <w:rFonts w:ascii="Arial" w:hAnsi="Arial" w:cs="Arial"/>
        <w:szCs w:val="20"/>
        <w:lang w:val="es-US"/>
      </w:rPr>
      <w:t xml:space="preserve"> de </w:t>
    </w:r>
    <w:r w:rsidR="00D350AF">
      <w:rPr>
        <w:rFonts w:ascii="Arial" w:hAnsi="Arial" w:cs="Arial"/>
        <w:szCs w:val="20"/>
        <w:lang w:val="es-US"/>
      </w:rPr>
      <w:t>11</w:t>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F65657">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A1C94" w14:textId="77777777" w:rsidR="0088054D" w:rsidRDefault="0088054D" w:rsidP="00E57EE0">
      <w:r>
        <w:separator/>
      </w:r>
    </w:p>
  </w:footnote>
  <w:footnote w:type="continuationSeparator" w:id="0">
    <w:p w14:paraId="6CF5EC11" w14:textId="77777777" w:rsidR="0088054D" w:rsidRDefault="0088054D"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C655" w14:textId="77777777" w:rsidR="00AE174B" w:rsidRPr="007B1E27" w:rsidRDefault="00AE174B" w:rsidP="007B1E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6192" behindDoc="0" locked="0" layoutInCell="1" allowOverlap="1" wp14:anchorId="0A5AE8B8" wp14:editId="5C9E9716">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75E8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 xml:space="preserve">Consentimiento informado – </w:t>
    </w:r>
    <w:r>
      <w:rPr>
        <w:rFonts w:ascii="Arial" w:hAnsi="Arial" w:cs="Arial"/>
        <w:b/>
        <w:bCs/>
        <w:color w:val="000000"/>
        <w:sz w:val="20"/>
        <w:lang w:val="es-US"/>
      </w:rPr>
      <w:t xml:space="preserve">Cirugía de </w:t>
    </w:r>
    <w:proofErr w:type="spellStart"/>
    <w:r>
      <w:rPr>
        <w:rFonts w:ascii="Arial" w:hAnsi="Arial" w:cs="Arial"/>
        <w:b/>
        <w:bCs/>
        <w:color w:val="000000"/>
        <w:sz w:val="20"/>
        <w:lang w:val="es-US"/>
      </w:rPr>
      <w:t>otoplastia</w:t>
    </w:r>
    <w:proofErr w:type="spellEnd"/>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02E5" w14:textId="77777777" w:rsidR="00AE174B" w:rsidRPr="00BE0048" w:rsidRDefault="00AE174B" w:rsidP="00993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t xml:space="preserve">Consentimiento informado – </w:t>
    </w:r>
    <w:r>
      <w:rPr>
        <w:rFonts w:ascii="Arial" w:hAnsi="Arial" w:cs="Arial"/>
        <w:b/>
        <w:bCs/>
        <w:color w:val="000000"/>
        <w:sz w:val="20"/>
        <w:lang w:val="es-US"/>
      </w:rPr>
      <w:t xml:space="preserve">Cirugía de </w:t>
    </w:r>
    <w:proofErr w:type="spellStart"/>
    <w:r>
      <w:rPr>
        <w:rFonts w:ascii="Arial" w:hAnsi="Arial" w:cs="Arial"/>
        <w:b/>
        <w:bCs/>
        <w:color w:val="000000"/>
        <w:sz w:val="20"/>
        <w:lang w:val="es-US"/>
      </w:rPr>
      <w:t>otoplastia</w:t>
    </w:r>
    <w:proofErr w:type="spellEnd"/>
    <w:r>
      <w:rPr>
        <w:rFonts w:ascii="Arial" w:hAnsi="Arial" w:cs="Arial"/>
        <w:noProof/>
        <w:sz w:val="20"/>
      </w:rPr>
      <mc:AlternateContent>
        <mc:Choice Requires="wps">
          <w:drawing>
            <wp:anchor distT="0" distB="0" distL="114300" distR="114300" simplePos="0" relativeHeight="251659264" behindDoc="0" locked="0" layoutInCell="1" allowOverlap="1" wp14:anchorId="4B170254" wp14:editId="4CC13A77">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69621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542F" w14:textId="77777777" w:rsidR="00AE174B" w:rsidRDefault="00AE174B" w:rsidP="00745E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2BECBAED" wp14:editId="33CBEBD1">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14:paraId="2B6751B0" w14:textId="77777777" w:rsidR="00AE174B" w:rsidRPr="007B1E27" w:rsidRDefault="00AE174B" w:rsidP="00745E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7216" behindDoc="0" locked="0" layoutInCell="1" allowOverlap="1" wp14:anchorId="312282F9" wp14:editId="14076054">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67D08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 xml:space="preserve">Consentimiento informado – </w:t>
    </w:r>
    <w:r>
      <w:rPr>
        <w:rFonts w:ascii="Arial" w:hAnsi="Arial" w:cs="Arial"/>
        <w:b/>
        <w:bCs/>
        <w:color w:val="000000"/>
        <w:sz w:val="20"/>
        <w:lang w:val="es-US"/>
      </w:rPr>
      <w:t xml:space="preserve">Cirugía de </w:t>
    </w:r>
    <w:proofErr w:type="spellStart"/>
    <w:r>
      <w:rPr>
        <w:rFonts w:ascii="Arial" w:hAnsi="Arial" w:cs="Arial"/>
        <w:b/>
        <w:bCs/>
        <w:color w:val="000000"/>
        <w:sz w:val="20"/>
        <w:lang w:val="es-US"/>
      </w:rPr>
      <w:t>otoplastia</w:t>
    </w:r>
    <w:proofErr w:type="spellEnd"/>
    <w:r>
      <w:rPr>
        <w:rFonts w:ascii="Arial" w:hAnsi="Arial" w:cs="Arial"/>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32AC6"/>
    <w:rsid w:val="00041CB6"/>
    <w:rsid w:val="00050C83"/>
    <w:rsid w:val="000578B9"/>
    <w:rsid w:val="00063821"/>
    <w:rsid w:val="000747CD"/>
    <w:rsid w:val="00094FE5"/>
    <w:rsid w:val="000966A4"/>
    <w:rsid w:val="000A089A"/>
    <w:rsid w:val="000A774D"/>
    <w:rsid w:val="000D100D"/>
    <w:rsid w:val="000E5591"/>
    <w:rsid w:val="00106C59"/>
    <w:rsid w:val="00114D2F"/>
    <w:rsid w:val="00120239"/>
    <w:rsid w:val="001437AD"/>
    <w:rsid w:val="00143C66"/>
    <w:rsid w:val="0015418A"/>
    <w:rsid w:val="001600C0"/>
    <w:rsid w:val="001631B8"/>
    <w:rsid w:val="00172734"/>
    <w:rsid w:val="00186467"/>
    <w:rsid w:val="001922CB"/>
    <w:rsid w:val="001A6E3E"/>
    <w:rsid w:val="001B6EC9"/>
    <w:rsid w:val="001B78A3"/>
    <w:rsid w:val="00204312"/>
    <w:rsid w:val="00207321"/>
    <w:rsid w:val="00217C42"/>
    <w:rsid w:val="00217E99"/>
    <w:rsid w:val="00221813"/>
    <w:rsid w:val="00227F09"/>
    <w:rsid w:val="002303DB"/>
    <w:rsid w:val="00234886"/>
    <w:rsid w:val="00242556"/>
    <w:rsid w:val="0025154E"/>
    <w:rsid w:val="00272BD1"/>
    <w:rsid w:val="002744E1"/>
    <w:rsid w:val="002B3487"/>
    <w:rsid w:val="002D4050"/>
    <w:rsid w:val="002D6B85"/>
    <w:rsid w:val="002E7023"/>
    <w:rsid w:val="00322032"/>
    <w:rsid w:val="00331ED0"/>
    <w:rsid w:val="00336BCF"/>
    <w:rsid w:val="00346C91"/>
    <w:rsid w:val="00376C97"/>
    <w:rsid w:val="003856D2"/>
    <w:rsid w:val="003B2BF2"/>
    <w:rsid w:val="003F22FF"/>
    <w:rsid w:val="003F7F59"/>
    <w:rsid w:val="00414948"/>
    <w:rsid w:val="00421685"/>
    <w:rsid w:val="0044006F"/>
    <w:rsid w:val="00443253"/>
    <w:rsid w:val="004611BC"/>
    <w:rsid w:val="00462DC3"/>
    <w:rsid w:val="004746FE"/>
    <w:rsid w:val="00475B90"/>
    <w:rsid w:val="00480984"/>
    <w:rsid w:val="00481DF3"/>
    <w:rsid w:val="0049318F"/>
    <w:rsid w:val="004E4BE2"/>
    <w:rsid w:val="00505FC2"/>
    <w:rsid w:val="00541AA9"/>
    <w:rsid w:val="00544839"/>
    <w:rsid w:val="00561428"/>
    <w:rsid w:val="005615AA"/>
    <w:rsid w:val="005723BB"/>
    <w:rsid w:val="005769F9"/>
    <w:rsid w:val="00593E0E"/>
    <w:rsid w:val="005B2CDE"/>
    <w:rsid w:val="005B31FB"/>
    <w:rsid w:val="005C6952"/>
    <w:rsid w:val="005D2494"/>
    <w:rsid w:val="005D5A0E"/>
    <w:rsid w:val="005D7335"/>
    <w:rsid w:val="006050F6"/>
    <w:rsid w:val="0061210E"/>
    <w:rsid w:val="00615BBA"/>
    <w:rsid w:val="00634052"/>
    <w:rsid w:val="00642860"/>
    <w:rsid w:val="00654FAC"/>
    <w:rsid w:val="006744F0"/>
    <w:rsid w:val="00683A9C"/>
    <w:rsid w:val="00683C2E"/>
    <w:rsid w:val="00687994"/>
    <w:rsid w:val="00690D60"/>
    <w:rsid w:val="006A6B4F"/>
    <w:rsid w:val="006B6759"/>
    <w:rsid w:val="006D4425"/>
    <w:rsid w:val="006D4E49"/>
    <w:rsid w:val="006F5AC6"/>
    <w:rsid w:val="00701E27"/>
    <w:rsid w:val="00711671"/>
    <w:rsid w:val="00713F8D"/>
    <w:rsid w:val="00735497"/>
    <w:rsid w:val="00737A98"/>
    <w:rsid w:val="00745E64"/>
    <w:rsid w:val="00764A10"/>
    <w:rsid w:val="007665BF"/>
    <w:rsid w:val="00793BE6"/>
    <w:rsid w:val="007A5C2B"/>
    <w:rsid w:val="007B1563"/>
    <w:rsid w:val="007B1B07"/>
    <w:rsid w:val="007B1E27"/>
    <w:rsid w:val="007C0A43"/>
    <w:rsid w:val="007D4940"/>
    <w:rsid w:val="007F6B3B"/>
    <w:rsid w:val="00803DC6"/>
    <w:rsid w:val="00815472"/>
    <w:rsid w:val="0082456F"/>
    <w:rsid w:val="00831C82"/>
    <w:rsid w:val="00835456"/>
    <w:rsid w:val="00854BC7"/>
    <w:rsid w:val="008643FF"/>
    <w:rsid w:val="00872DF7"/>
    <w:rsid w:val="008730A2"/>
    <w:rsid w:val="00875DDA"/>
    <w:rsid w:val="00876B3B"/>
    <w:rsid w:val="0088054D"/>
    <w:rsid w:val="0088225E"/>
    <w:rsid w:val="008852BE"/>
    <w:rsid w:val="00886171"/>
    <w:rsid w:val="008C5A35"/>
    <w:rsid w:val="008D2820"/>
    <w:rsid w:val="008E2C28"/>
    <w:rsid w:val="008E7DB9"/>
    <w:rsid w:val="008F4FCB"/>
    <w:rsid w:val="00904F86"/>
    <w:rsid w:val="0091194A"/>
    <w:rsid w:val="0092496D"/>
    <w:rsid w:val="00925369"/>
    <w:rsid w:val="009277D1"/>
    <w:rsid w:val="00927A2C"/>
    <w:rsid w:val="009307A5"/>
    <w:rsid w:val="00955C1E"/>
    <w:rsid w:val="00981D79"/>
    <w:rsid w:val="0098526F"/>
    <w:rsid w:val="00986AC9"/>
    <w:rsid w:val="0099377D"/>
    <w:rsid w:val="00994DC3"/>
    <w:rsid w:val="009A2970"/>
    <w:rsid w:val="009B5FDC"/>
    <w:rsid w:val="009C0F71"/>
    <w:rsid w:val="009C615D"/>
    <w:rsid w:val="009E32B1"/>
    <w:rsid w:val="009E497C"/>
    <w:rsid w:val="009E5C3E"/>
    <w:rsid w:val="009F05FB"/>
    <w:rsid w:val="009F6E28"/>
    <w:rsid w:val="00A23B25"/>
    <w:rsid w:val="00A24FC7"/>
    <w:rsid w:val="00A26246"/>
    <w:rsid w:val="00A34388"/>
    <w:rsid w:val="00A36395"/>
    <w:rsid w:val="00A43B6D"/>
    <w:rsid w:val="00A45E4E"/>
    <w:rsid w:val="00A51165"/>
    <w:rsid w:val="00A51721"/>
    <w:rsid w:val="00A61B53"/>
    <w:rsid w:val="00A912DC"/>
    <w:rsid w:val="00AA7A23"/>
    <w:rsid w:val="00AB72CB"/>
    <w:rsid w:val="00AE174B"/>
    <w:rsid w:val="00AF2AED"/>
    <w:rsid w:val="00B05284"/>
    <w:rsid w:val="00B308BE"/>
    <w:rsid w:val="00B62056"/>
    <w:rsid w:val="00B752D6"/>
    <w:rsid w:val="00B77FBF"/>
    <w:rsid w:val="00BC6621"/>
    <w:rsid w:val="00BC6CB0"/>
    <w:rsid w:val="00BE0BDD"/>
    <w:rsid w:val="00BF1C24"/>
    <w:rsid w:val="00BF6B98"/>
    <w:rsid w:val="00C2285D"/>
    <w:rsid w:val="00C47629"/>
    <w:rsid w:val="00C532A5"/>
    <w:rsid w:val="00C603AF"/>
    <w:rsid w:val="00C80BDD"/>
    <w:rsid w:val="00C92345"/>
    <w:rsid w:val="00CA6F2C"/>
    <w:rsid w:val="00CB0F5E"/>
    <w:rsid w:val="00CC3849"/>
    <w:rsid w:val="00CC3D50"/>
    <w:rsid w:val="00CC56B6"/>
    <w:rsid w:val="00CD4CA0"/>
    <w:rsid w:val="00CE1185"/>
    <w:rsid w:val="00D111F5"/>
    <w:rsid w:val="00D17357"/>
    <w:rsid w:val="00D3215E"/>
    <w:rsid w:val="00D350AF"/>
    <w:rsid w:val="00D43CC4"/>
    <w:rsid w:val="00D551FF"/>
    <w:rsid w:val="00D56F04"/>
    <w:rsid w:val="00D600A6"/>
    <w:rsid w:val="00D60157"/>
    <w:rsid w:val="00D67192"/>
    <w:rsid w:val="00D737DA"/>
    <w:rsid w:val="00D85753"/>
    <w:rsid w:val="00D93DE8"/>
    <w:rsid w:val="00DA1EA1"/>
    <w:rsid w:val="00DB0C96"/>
    <w:rsid w:val="00DC164D"/>
    <w:rsid w:val="00DC2158"/>
    <w:rsid w:val="00DC35CA"/>
    <w:rsid w:val="00DD3BE0"/>
    <w:rsid w:val="00DF297B"/>
    <w:rsid w:val="00E06ACD"/>
    <w:rsid w:val="00E21927"/>
    <w:rsid w:val="00E21AC9"/>
    <w:rsid w:val="00E23CCD"/>
    <w:rsid w:val="00E26553"/>
    <w:rsid w:val="00E44249"/>
    <w:rsid w:val="00E51105"/>
    <w:rsid w:val="00E55CDF"/>
    <w:rsid w:val="00E57EE0"/>
    <w:rsid w:val="00E63685"/>
    <w:rsid w:val="00E70D2B"/>
    <w:rsid w:val="00E946A2"/>
    <w:rsid w:val="00EA4194"/>
    <w:rsid w:val="00EB007A"/>
    <w:rsid w:val="00EB2592"/>
    <w:rsid w:val="00EB45D9"/>
    <w:rsid w:val="00EC2097"/>
    <w:rsid w:val="00EC366B"/>
    <w:rsid w:val="00ED1AAC"/>
    <w:rsid w:val="00ED21A1"/>
    <w:rsid w:val="00F17538"/>
    <w:rsid w:val="00F24337"/>
    <w:rsid w:val="00F539E5"/>
    <w:rsid w:val="00F57363"/>
    <w:rsid w:val="00F64E26"/>
    <w:rsid w:val="00F65657"/>
    <w:rsid w:val="00F73557"/>
    <w:rsid w:val="00F84EE5"/>
    <w:rsid w:val="00F86145"/>
    <w:rsid w:val="00F87737"/>
    <w:rsid w:val="00FB1933"/>
    <w:rsid w:val="00FC50C2"/>
    <w:rsid w:val="00FD4BCA"/>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C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040">
      <w:bodyDiv w:val="1"/>
      <w:marLeft w:val="0"/>
      <w:marRight w:val="0"/>
      <w:marTop w:val="0"/>
      <w:marBottom w:val="0"/>
      <w:divBdr>
        <w:top w:val="none" w:sz="0" w:space="0" w:color="auto"/>
        <w:left w:val="none" w:sz="0" w:space="0" w:color="auto"/>
        <w:bottom w:val="none" w:sz="0" w:space="0" w:color="auto"/>
        <w:right w:val="none" w:sz="0" w:space="0" w:color="auto"/>
      </w:divBdr>
    </w:div>
    <w:div w:id="1450081309">
      <w:bodyDiv w:val="1"/>
      <w:marLeft w:val="0"/>
      <w:marRight w:val="0"/>
      <w:marTop w:val="0"/>
      <w:marBottom w:val="0"/>
      <w:divBdr>
        <w:top w:val="none" w:sz="0" w:space="0" w:color="auto"/>
        <w:left w:val="none" w:sz="0" w:space="0" w:color="auto"/>
        <w:bottom w:val="none" w:sz="0" w:space="0" w:color="auto"/>
        <w:right w:val="none" w:sz="0" w:space="0" w:color="auto"/>
      </w:divBdr>
    </w:div>
    <w:div w:id="1497183651">
      <w:bodyDiv w:val="1"/>
      <w:marLeft w:val="0"/>
      <w:marRight w:val="0"/>
      <w:marTop w:val="0"/>
      <w:marBottom w:val="0"/>
      <w:divBdr>
        <w:top w:val="none" w:sz="0" w:space="0" w:color="auto"/>
        <w:left w:val="none" w:sz="0" w:space="0" w:color="auto"/>
        <w:bottom w:val="none" w:sz="0" w:space="0" w:color="auto"/>
        <w:right w:val="none" w:sz="0" w:space="0" w:color="auto"/>
      </w:divBdr>
    </w:div>
    <w:div w:id="1513258770">
      <w:bodyDiv w:val="1"/>
      <w:marLeft w:val="0"/>
      <w:marRight w:val="0"/>
      <w:marTop w:val="0"/>
      <w:marBottom w:val="0"/>
      <w:divBdr>
        <w:top w:val="none" w:sz="0" w:space="0" w:color="auto"/>
        <w:left w:val="none" w:sz="0" w:space="0" w:color="auto"/>
        <w:bottom w:val="none" w:sz="0" w:space="0" w:color="auto"/>
        <w:right w:val="none" w:sz="0" w:space="0" w:color="auto"/>
      </w:divBdr>
    </w:div>
    <w:div w:id="1556894961">
      <w:bodyDiv w:val="1"/>
      <w:marLeft w:val="0"/>
      <w:marRight w:val="0"/>
      <w:marTop w:val="0"/>
      <w:marBottom w:val="0"/>
      <w:divBdr>
        <w:top w:val="none" w:sz="0" w:space="0" w:color="auto"/>
        <w:left w:val="none" w:sz="0" w:space="0" w:color="auto"/>
        <w:bottom w:val="none" w:sz="0" w:space="0" w:color="auto"/>
        <w:right w:val="none" w:sz="0" w:space="0" w:color="auto"/>
      </w:divBdr>
    </w:div>
    <w:div w:id="2033257865">
      <w:bodyDiv w:val="1"/>
      <w:marLeft w:val="0"/>
      <w:marRight w:val="0"/>
      <w:marTop w:val="0"/>
      <w:marBottom w:val="0"/>
      <w:divBdr>
        <w:top w:val="none" w:sz="0" w:space="0" w:color="auto"/>
        <w:left w:val="none" w:sz="0" w:space="0" w:color="auto"/>
        <w:bottom w:val="none" w:sz="0" w:space="0" w:color="auto"/>
        <w:right w:val="none" w:sz="0" w:space="0" w:color="auto"/>
      </w:divBdr>
    </w:div>
    <w:div w:id="21130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38804</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2019-11-05T21:25:00Z</dcterms:created>
  <dcterms:modified xsi:type="dcterms:W3CDTF">2019-11-05T21:25:00Z</dcterms:modified>
</cp:coreProperties>
</file>